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9FD" w:rsidRDefault="00322B0F" w:rsidP="00322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1337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РЕКОМЕНДАЦИИ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ПОДГОТОВКЕ СПИСКА ЛИТЕРАТУРЫ</w:t>
      </w:r>
    </w:p>
    <w:p w:rsidR="00322B0F" w:rsidRPr="00322B0F" w:rsidRDefault="00322B0F" w:rsidP="00322B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2B0F" w:rsidRPr="00322B0F" w:rsidRDefault="00322B0F" w:rsidP="00322B0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22B0F" w:rsidRPr="00791E77" w:rsidRDefault="00322B0F" w:rsidP="00791E7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E7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 должен быть пронумерован.</w:t>
      </w:r>
    </w:p>
    <w:p w:rsidR="00833BC6" w:rsidRPr="00791E77" w:rsidRDefault="00322B0F" w:rsidP="00791E7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E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упоминания источников</w:t>
      </w:r>
      <w:r w:rsidR="000122BF" w:rsidRPr="0079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3BC6" w:rsidRPr="0079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="000122BF" w:rsidRPr="0079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алфавитный. При этом следует соблюдать </w:t>
      </w:r>
      <w:r w:rsidR="00833BC6" w:rsidRPr="0079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следующую последовательность: </w:t>
      </w:r>
    </w:p>
    <w:p w:rsidR="00322B0F" w:rsidRPr="00791E77" w:rsidRDefault="00833BC6" w:rsidP="00791E7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E77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законодательные акты (по дате принятия)</w:t>
      </w:r>
      <w:r w:rsidR="00A13FFB" w:rsidRPr="00791E77">
        <w:rPr>
          <w:rFonts w:eastAsia="Times New Roman"/>
          <w:vertAlign w:val="superscript"/>
          <w:lang w:eastAsia="ru-RU"/>
        </w:rPr>
        <w:footnoteReference w:id="1"/>
      </w:r>
      <w:r w:rsidRPr="00791E7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C4186" w:rsidRPr="00791E77" w:rsidRDefault="00833BC6" w:rsidP="00791E7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9C4186" w:rsidRPr="00791E7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нормативно-технические документы (стандарты, ГОСТы, СНиПы и т.д.),</w:t>
      </w:r>
    </w:p>
    <w:p w:rsidR="00833BC6" w:rsidRPr="00791E77" w:rsidRDefault="009C4186" w:rsidP="00791E7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833BC6" w:rsidRPr="00791E7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печатные источники (по алфавиту),</w:t>
      </w:r>
    </w:p>
    <w:p w:rsidR="00833BC6" w:rsidRPr="00791E77" w:rsidRDefault="009C4186" w:rsidP="00791E7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E7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33BC6" w:rsidRPr="0079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79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электронные ресурсы </w:t>
      </w:r>
      <w:r w:rsidR="00A13FFB" w:rsidRPr="00791E7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алфавиту),</w:t>
      </w:r>
    </w:p>
    <w:p w:rsidR="00A13FFB" w:rsidRPr="00791E77" w:rsidRDefault="00A13FFB" w:rsidP="00791E7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литература и </w:t>
      </w:r>
      <w:proofErr w:type="gramStart"/>
      <w:r w:rsidRPr="00791E7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интернет-источники</w:t>
      </w:r>
      <w:proofErr w:type="gramEnd"/>
      <w:r w:rsidRPr="0079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иностранных языках.</w:t>
      </w:r>
    </w:p>
    <w:p w:rsidR="009C4186" w:rsidRPr="00791E77" w:rsidRDefault="009C4186" w:rsidP="00791E7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A44" w:rsidRPr="00791E77" w:rsidRDefault="00BF6A44" w:rsidP="00791E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E77">
        <w:rPr>
          <w:rFonts w:ascii="Times New Roman" w:hAnsi="Times New Roman" w:cs="Times New Roman"/>
          <w:sz w:val="24"/>
          <w:szCs w:val="24"/>
        </w:rPr>
        <w:t xml:space="preserve">В списке литературы не должны присутствовать </w:t>
      </w:r>
      <w:r w:rsidR="00791E77">
        <w:rPr>
          <w:rFonts w:ascii="Times New Roman" w:hAnsi="Times New Roman" w:cs="Times New Roman"/>
          <w:sz w:val="24"/>
          <w:szCs w:val="24"/>
        </w:rPr>
        <w:t>источники</w:t>
      </w:r>
      <w:r w:rsidRPr="00791E77">
        <w:rPr>
          <w:rFonts w:ascii="Times New Roman" w:hAnsi="Times New Roman" w:cs="Times New Roman"/>
          <w:sz w:val="24"/>
          <w:szCs w:val="24"/>
        </w:rPr>
        <w:t xml:space="preserve">, которые не </w:t>
      </w:r>
      <w:proofErr w:type="gramStart"/>
      <w:r w:rsidRPr="00791E77">
        <w:rPr>
          <w:rFonts w:ascii="Times New Roman" w:hAnsi="Times New Roman" w:cs="Times New Roman"/>
          <w:sz w:val="24"/>
          <w:szCs w:val="24"/>
        </w:rPr>
        <w:t xml:space="preserve">упоминаются в тексте статьи и на которые </w:t>
      </w:r>
      <w:r w:rsidR="00DD13D0">
        <w:rPr>
          <w:rFonts w:ascii="Times New Roman" w:hAnsi="Times New Roman" w:cs="Times New Roman"/>
          <w:sz w:val="24"/>
          <w:szCs w:val="24"/>
        </w:rPr>
        <w:t xml:space="preserve">в ней </w:t>
      </w:r>
      <w:r w:rsidRPr="00791E77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Pr="00791E77">
        <w:rPr>
          <w:rFonts w:ascii="Times New Roman" w:hAnsi="Times New Roman" w:cs="Times New Roman"/>
          <w:sz w:val="24"/>
          <w:szCs w:val="24"/>
        </w:rPr>
        <w:t xml:space="preserve"> ссылок. Такие источники удаляются.</w:t>
      </w:r>
    </w:p>
    <w:p w:rsidR="00BF6A44" w:rsidRPr="00791E77" w:rsidRDefault="00BF6A44" w:rsidP="00791E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E77">
        <w:rPr>
          <w:rFonts w:ascii="Times New Roman" w:hAnsi="Times New Roman" w:cs="Times New Roman"/>
          <w:sz w:val="24"/>
          <w:szCs w:val="24"/>
        </w:rPr>
        <w:t>Количество ссылок на другие работы автора (</w:t>
      </w:r>
      <w:proofErr w:type="spellStart"/>
      <w:r w:rsidRPr="00791E77">
        <w:rPr>
          <w:rFonts w:ascii="Times New Roman" w:hAnsi="Times New Roman" w:cs="Times New Roman"/>
          <w:sz w:val="24"/>
          <w:szCs w:val="24"/>
        </w:rPr>
        <w:t>самоцитирование</w:t>
      </w:r>
      <w:proofErr w:type="spellEnd"/>
      <w:r w:rsidRPr="00791E77">
        <w:rPr>
          <w:rFonts w:ascii="Times New Roman" w:hAnsi="Times New Roman" w:cs="Times New Roman"/>
          <w:sz w:val="24"/>
          <w:szCs w:val="24"/>
        </w:rPr>
        <w:t>) не должно превышать 10% от общего числа источников.</w:t>
      </w:r>
    </w:p>
    <w:p w:rsidR="00BF6A44" w:rsidRPr="00791E77" w:rsidRDefault="00BF6A44" w:rsidP="00791E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E77">
        <w:rPr>
          <w:rFonts w:ascii="Times New Roman" w:hAnsi="Times New Roman" w:cs="Times New Roman"/>
          <w:sz w:val="24"/>
          <w:szCs w:val="24"/>
        </w:rPr>
        <w:t>Одна публикация приводится в списке литературы один раз, независимо от количества ее упоминаний в тексте статьи.</w:t>
      </w:r>
    </w:p>
    <w:p w:rsidR="00FD2A48" w:rsidRPr="00791E77" w:rsidRDefault="00FD2A48" w:rsidP="00791E77">
      <w:pPr>
        <w:pStyle w:val="a6"/>
        <w:spacing w:before="0" w:beforeAutospacing="0" w:after="0" w:afterAutospacing="0"/>
        <w:ind w:firstLine="567"/>
        <w:jc w:val="both"/>
      </w:pPr>
      <w:r w:rsidRPr="00791E77">
        <w:t>Работы одного автора располагаются в хронологическом порядке.</w:t>
      </w:r>
    </w:p>
    <w:p w:rsidR="005F7577" w:rsidRPr="00791E77" w:rsidRDefault="005F7577" w:rsidP="00791E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E77">
        <w:rPr>
          <w:rFonts w:ascii="Times New Roman" w:hAnsi="Times New Roman" w:cs="Times New Roman"/>
          <w:sz w:val="24"/>
          <w:szCs w:val="24"/>
        </w:rPr>
        <w:t>Косые линии в библиографической записи отделяются пробелами с двух сторон.</w:t>
      </w:r>
    </w:p>
    <w:p w:rsidR="00BF6A44" w:rsidRPr="00791E77" w:rsidRDefault="005F7577" w:rsidP="00791E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E77">
        <w:rPr>
          <w:rFonts w:ascii="Times New Roman" w:hAnsi="Times New Roman" w:cs="Times New Roman"/>
          <w:sz w:val="24"/>
          <w:szCs w:val="24"/>
        </w:rPr>
        <w:t>Точка перед косой линией не ставится.</w:t>
      </w:r>
    </w:p>
    <w:p w:rsidR="005F7577" w:rsidRPr="00791E77" w:rsidRDefault="005F7577" w:rsidP="00791E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E77">
        <w:rPr>
          <w:rFonts w:ascii="Times New Roman" w:hAnsi="Times New Roman" w:cs="Times New Roman"/>
          <w:sz w:val="24"/>
          <w:szCs w:val="24"/>
        </w:rPr>
        <w:t>Короткое тире</w:t>
      </w:r>
      <w:proofErr w:type="gramStart"/>
      <w:r w:rsidRPr="00791E77">
        <w:rPr>
          <w:rFonts w:ascii="Times New Roman" w:hAnsi="Times New Roman" w:cs="Times New Roman"/>
          <w:sz w:val="24"/>
          <w:szCs w:val="24"/>
        </w:rPr>
        <w:t xml:space="preserve"> </w:t>
      </w:r>
      <w:r w:rsidR="002B0099" w:rsidRPr="00791E77">
        <w:rPr>
          <w:rFonts w:ascii="Times New Roman" w:hAnsi="Times New Roman" w:cs="Times New Roman"/>
          <w:sz w:val="24"/>
          <w:szCs w:val="24"/>
        </w:rPr>
        <w:t>(–)</w:t>
      </w:r>
      <w:r w:rsidR="002B0099" w:rsidRPr="00791E77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  <w:r w:rsidR="002B0099" w:rsidRPr="00791E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791E77">
        <w:rPr>
          <w:rFonts w:ascii="Times New Roman" w:hAnsi="Times New Roman" w:cs="Times New Roman"/>
          <w:sz w:val="24"/>
          <w:szCs w:val="24"/>
        </w:rPr>
        <w:t>используется только при указании диапазона страниц</w:t>
      </w:r>
      <w:r w:rsidR="002B0099" w:rsidRPr="00791E77">
        <w:rPr>
          <w:rFonts w:ascii="Times New Roman" w:hAnsi="Times New Roman" w:cs="Times New Roman"/>
          <w:sz w:val="24"/>
          <w:szCs w:val="24"/>
        </w:rPr>
        <w:t>, во всех остальных случаях используется длинное тире (—)</w:t>
      </w:r>
      <w:r w:rsidR="002B0099" w:rsidRPr="00791E77">
        <w:rPr>
          <w:rStyle w:val="a5"/>
          <w:rFonts w:ascii="Times New Roman" w:hAnsi="Times New Roman" w:cs="Times New Roman"/>
          <w:sz w:val="24"/>
          <w:szCs w:val="24"/>
        </w:rPr>
        <w:footnoteReference w:id="3"/>
      </w:r>
      <w:r w:rsidR="002B0099" w:rsidRPr="00791E77">
        <w:rPr>
          <w:rFonts w:ascii="Times New Roman" w:hAnsi="Times New Roman" w:cs="Times New Roman"/>
          <w:sz w:val="24"/>
          <w:szCs w:val="24"/>
        </w:rPr>
        <w:t>. Знак «дефис» (-) не используется.</w:t>
      </w:r>
    </w:p>
    <w:p w:rsidR="002B0099" w:rsidRDefault="00D94687" w:rsidP="00791E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B0099" w:rsidRPr="00791E77">
        <w:rPr>
          <w:rFonts w:ascii="Times New Roman" w:hAnsi="Times New Roman" w:cs="Times New Roman"/>
          <w:sz w:val="24"/>
          <w:szCs w:val="24"/>
        </w:rPr>
        <w:t xml:space="preserve">омер журнала или газеты </w:t>
      </w:r>
      <w:r>
        <w:rPr>
          <w:rFonts w:ascii="Times New Roman" w:hAnsi="Times New Roman" w:cs="Times New Roman"/>
          <w:sz w:val="24"/>
          <w:szCs w:val="24"/>
        </w:rPr>
        <w:t xml:space="preserve">обозначается </w:t>
      </w:r>
      <w:r w:rsidR="002B0099" w:rsidRPr="00791E77">
        <w:rPr>
          <w:rFonts w:ascii="Times New Roman" w:hAnsi="Times New Roman" w:cs="Times New Roman"/>
          <w:sz w:val="24"/>
          <w:szCs w:val="24"/>
        </w:rPr>
        <w:t>знак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2B0099" w:rsidRPr="00791E77">
        <w:rPr>
          <w:rFonts w:ascii="Times New Roman" w:hAnsi="Times New Roman" w:cs="Times New Roman"/>
          <w:sz w:val="24"/>
          <w:szCs w:val="24"/>
        </w:rPr>
        <w:t xml:space="preserve"> № (не букв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2B0099" w:rsidRPr="00791E77">
        <w:rPr>
          <w:rFonts w:ascii="Times New Roman" w:hAnsi="Times New Roman" w:cs="Times New Roman"/>
          <w:sz w:val="24"/>
          <w:szCs w:val="24"/>
        </w:rPr>
        <w:t xml:space="preserve"> </w:t>
      </w:r>
      <w:r w:rsidR="002B0099" w:rsidRPr="00791E7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2B0099" w:rsidRPr="00791E77">
        <w:rPr>
          <w:rFonts w:ascii="Times New Roman" w:hAnsi="Times New Roman" w:cs="Times New Roman"/>
          <w:sz w:val="24"/>
          <w:szCs w:val="24"/>
        </w:rPr>
        <w:t>).</w:t>
      </w:r>
    </w:p>
    <w:p w:rsidR="007B035F" w:rsidRDefault="007B035F" w:rsidP="00791E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Названия книг и статей приводятся без кавычек.</w:t>
      </w:r>
    </w:p>
    <w:p w:rsidR="007B035F" w:rsidRPr="00791E77" w:rsidRDefault="007B035F" w:rsidP="00791E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интернет-источников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(статей, документов) приводятся полностью, сокращенные варианты использовать не следует.</w:t>
      </w:r>
    </w:p>
    <w:p w:rsidR="005F7577" w:rsidRDefault="005F7577" w:rsidP="00791E7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9C4186" w:rsidRPr="009C4186" w:rsidRDefault="009C4186" w:rsidP="00DE09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186">
        <w:rPr>
          <w:rFonts w:ascii="Times New Roman" w:hAnsi="Times New Roman" w:cs="Times New Roman"/>
          <w:b/>
          <w:sz w:val="24"/>
          <w:szCs w:val="24"/>
        </w:rPr>
        <w:t>Примеры</w:t>
      </w:r>
    </w:p>
    <w:p w:rsidR="009C4186" w:rsidRDefault="009C4186" w:rsidP="00791E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C4186" w:rsidRPr="009C4186" w:rsidRDefault="009C4186" w:rsidP="00791E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C4186">
        <w:rPr>
          <w:rFonts w:ascii="Times New Roman" w:hAnsi="Times New Roman" w:cs="Times New Roman"/>
          <w:b/>
          <w:i/>
          <w:sz w:val="24"/>
          <w:szCs w:val="24"/>
        </w:rPr>
        <w:t>Правовые документы</w:t>
      </w:r>
    </w:p>
    <w:p w:rsidR="009C4186" w:rsidRDefault="00BF5775" w:rsidP="00791E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ВНИМАНИЕ! </w:t>
      </w:r>
      <w:r w:rsidR="009C4186">
        <w:rPr>
          <w:rFonts w:ascii="Times New Roman" w:hAnsi="Times New Roman" w:cs="Times New Roman"/>
          <w:sz w:val="24"/>
          <w:szCs w:val="24"/>
        </w:rPr>
        <w:t>Обязательно должно быть указан</w:t>
      </w:r>
      <w:r w:rsidR="002B0099">
        <w:rPr>
          <w:rFonts w:ascii="Times New Roman" w:hAnsi="Times New Roman" w:cs="Times New Roman"/>
          <w:sz w:val="24"/>
          <w:szCs w:val="24"/>
        </w:rPr>
        <w:t xml:space="preserve"> источник (где именно </w:t>
      </w:r>
      <w:r w:rsidR="00D94687">
        <w:rPr>
          <w:rFonts w:ascii="Times New Roman" w:hAnsi="Times New Roman" w:cs="Times New Roman"/>
          <w:sz w:val="24"/>
          <w:szCs w:val="24"/>
        </w:rPr>
        <w:t>опубликован</w:t>
      </w:r>
      <w:r w:rsidR="002B0099">
        <w:rPr>
          <w:rFonts w:ascii="Times New Roman" w:hAnsi="Times New Roman" w:cs="Times New Roman"/>
          <w:sz w:val="24"/>
          <w:szCs w:val="24"/>
        </w:rPr>
        <w:t xml:space="preserve"> данны</w:t>
      </w:r>
      <w:r w:rsidR="00D94687">
        <w:rPr>
          <w:rFonts w:ascii="Times New Roman" w:hAnsi="Times New Roman" w:cs="Times New Roman"/>
          <w:sz w:val="24"/>
          <w:szCs w:val="24"/>
        </w:rPr>
        <w:t>й</w:t>
      </w:r>
      <w:r w:rsidR="002B0099">
        <w:rPr>
          <w:rFonts w:ascii="Times New Roman" w:hAnsi="Times New Roman" w:cs="Times New Roman"/>
          <w:sz w:val="24"/>
          <w:szCs w:val="24"/>
        </w:rPr>
        <w:t xml:space="preserve"> документ).</w:t>
      </w:r>
    </w:p>
    <w:p w:rsidR="00A13FFB" w:rsidRDefault="00A13FFB" w:rsidP="00BF5775">
      <w:pPr>
        <w:spacing w:after="0" w:line="240" w:lineRule="auto"/>
        <w:ind w:firstLine="1560"/>
        <w:rPr>
          <w:sz w:val="28"/>
          <w:szCs w:val="28"/>
        </w:rPr>
      </w:pPr>
    </w:p>
    <w:p w:rsidR="009C4186" w:rsidRPr="00791E77" w:rsidRDefault="009C4186" w:rsidP="00791E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91E77">
        <w:rPr>
          <w:rFonts w:ascii="Times New Roman" w:hAnsi="Times New Roman" w:cs="Times New Roman"/>
          <w:sz w:val="24"/>
          <w:szCs w:val="24"/>
        </w:rPr>
        <w:t>Федеральный закон от 26.02.1995 №208-ФЗ «Об акционерных обществах» (ред. от 27.12.2009) // Российская газета. — 2009. — №252.</w:t>
      </w:r>
    </w:p>
    <w:p w:rsidR="00BF5775" w:rsidRPr="00791E77" w:rsidRDefault="00BF5775" w:rsidP="00791E7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13 июля 2015 г. № 218-ФЗ (ред. от 03.07.2016) «О государственной регистрации недвижимости» // Российская газета. </w:t>
      </w:r>
      <w:r w:rsidR="002B0099" w:rsidRPr="00791E77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79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2015. </w:t>
      </w:r>
      <w:r w:rsidR="002B0099" w:rsidRPr="00791E77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79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17.07. </w:t>
      </w:r>
      <w:r w:rsidR="002B0099" w:rsidRPr="00791E77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79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156.</w:t>
      </w:r>
    </w:p>
    <w:p w:rsidR="00BF5775" w:rsidRPr="00791E77" w:rsidRDefault="00BF5775" w:rsidP="00791E7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№ 25 Пленума Верховного Суда РФ от 23 июня 2015 г. «О применении судами некоторых положений раздела </w:t>
      </w:r>
      <w:r w:rsidRPr="00791E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9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первой Гражданского кодекса Российской Федерации» // Бюллетень Верховного Суда Российской Федерации. </w:t>
      </w:r>
      <w:r w:rsidR="00D94687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79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2015. </w:t>
      </w:r>
      <w:r w:rsidR="00D94687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79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8.</w:t>
      </w:r>
    </w:p>
    <w:p w:rsidR="00A13FFB" w:rsidRDefault="00A13FFB" w:rsidP="00322B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0099" w:rsidRPr="00791E77" w:rsidRDefault="005F7577" w:rsidP="002B0099">
      <w:pPr>
        <w:pStyle w:val="a6"/>
        <w:spacing w:before="0" w:beforeAutospacing="0" w:after="0" w:afterAutospacing="0"/>
        <w:ind w:firstLine="709"/>
        <w:jc w:val="center"/>
        <w:rPr>
          <w:b/>
          <w:i/>
        </w:rPr>
      </w:pPr>
      <w:r w:rsidRPr="00791E77">
        <w:rPr>
          <w:b/>
          <w:i/>
        </w:rPr>
        <w:t>Книга</w:t>
      </w:r>
    </w:p>
    <w:p w:rsidR="002B0099" w:rsidRDefault="002B0099" w:rsidP="00791E77">
      <w:pPr>
        <w:pStyle w:val="a6"/>
        <w:spacing w:before="0" w:beforeAutospacing="0" w:after="0" w:afterAutospacing="0"/>
        <w:ind w:firstLine="567"/>
      </w:pPr>
      <w:r w:rsidRPr="00791E77">
        <w:t>ВНИМАНИЕ! Инициалы пишутся без пробела.</w:t>
      </w:r>
    </w:p>
    <w:p w:rsidR="00791E77" w:rsidRPr="00791E77" w:rsidRDefault="00791E77" w:rsidP="00791E77">
      <w:pPr>
        <w:pStyle w:val="a6"/>
        <w:spacing w:before="0" w:beforeAutospacing="0" w:after="0" w:afterAutospacing="0"/>
        <w:ind w:firstLine="2127"/>
      </w:pPr>
      <w:r>
        <w:t>После фамилии автора не должно быть запятой.</w:t>
      </w:r>
    </w:p>
    <w:p w:rsidR="002B0099" w:rsidRPr="00791E77" w:rsidRDefault="002B0099" w:rsidP="005F7577">
      <w:pPr>
        <w:pStyle w:val="a6"/>
        <w:spacing w:before="0" w:beforeAutospacing="0" w:after="0" w:afterAutospacing="0"/>
        <w:ind w:firstLine="709"/>
        <w:jc w:val="both"/>
        <w:rPr>
          <w:i/>
        </w:rPr>
      </w:pPr>
    </w:p>
    <w:p w:rsidR="005F7577" w:rsidRPr="00791E77" w:rsidRDefault="005F7577" w:rsidP="005F7577">
      <w:pPr>
        <w:pStyle w:val="a6"/>
        <w:spacing w:before="0" w:beforeAutospacing="0" w:after="0" w:afterAutospacing="0"/>
        <w:ind w:firstLine="709"/>
        <w:jc w:val="both"/>
      </w:pPr>
      <w:r w:rsidRPr="00791E77">
        <w:rPr>
          <w:i/>
        </w:rPr>
        <w:t>Котельников В.С.</w:t>
      </w:r>
      <w:r w:rsidRPr="00791E77">
        <w:t xml:space="preserve"> Строительный контроль. — М.: Промышленная безопасность, 2010. </w:t>
      </w:r>
    </w:p>
    <w:p w:rsidR="005F7577" w:rsidRDefault="005F7577" w:rsidP="005F7577">
      <w:pPr>
        <w:pStyle w:val="a6"/>
        <w:spacing w:before="0" w:beforeAutospacing="0" w:after="0" w:afterAutospacing="0"/>
        <w:ind w:firstLine="709"/>
        <w:jc w:val="both"/>
        <w:rPr>
          <w:rStyle w:val="js-item-maininfo"/>
        </w:rPr>
      </w:pPr>
      <w:r w:rsidRPr="00791E77">
        <w:rPr>
          <w:rStyle w:val="js-item-maininfo"/>
          <w:bCs/>
        </w:rPr>
        <w:t>Основы</w:t>
      </w:r>
      <w:r w:rsidRPr="00791E77">
        <w:rPr>
          <w:rStyle w:val="js-item-maininfo"/>
        </w:rPr>
        <w:t xml:space="preserve"> марксистской </w:t>
      </w:r>
      <w:r w:rsidRPr="00791E77">
        <w:rPr>
          <w:rStyle w:val="js-item-maininfo"/>
          <w:bCs/>
        </w:rPr>
        <w:t>философии</w:t>
      </w:r>
      <w:r w:rsidRPr="00791E77">
        <w:rPr>
          <w:rStyle w:val="js-item-maininfo"/>
        </w:rPr>
        <w:t>: учебник</w:t>
      </w:r>
      <w:proofErr w:type="gramStart"/>
      <w:r w:rsidRPr="00791E77">
        <w:rPr>
          <w:rStyle w:val="js-item-maininfo"/>
        </w:rPr>
        <w:t xml:space="preserve"> / А</w:t>
      </w:r>
      <w:proofErr w:type="gramEnd"/>
      <w:r w:rsidRPr="00791E77">
        <w:rPr>
          <w:rStyle w:val="js-item-maininfo"/>
        </w:rPr>
        <w:t xml:space="preserve">кад. наук СССР, Ин-т </w:t>
      </w:r>
      <w:r w:rsidRPr="00791E77">
        <w:rPr>
          <w:rStyle w:val="js-item-maininfo"/>
          <w:bCs/>
        </w:rPr>
        <w:t>философии</w:t>
      </w:r>
      <w:r w:rsidRPr="00791E77">
        <w:rPr>
          <w:rStyle w:val="js-item-maininfo"/>
        </w:rPr>
        <w:t xml:space="preserve">. — 2-е изд. — Москва: </w:t>
      </w:r>
      <w:proofErr w:type="spellStart"/>
      <w:r w:rsidRPr="00791E77">
        <w:rPr>
          <w:rStyle w:val="js-item-maininfo"/>
        </w:rPr>
        <w:t>Госполитиздат</w:t>
      </w:r>
      <w:proofErr w:type="spellEnd"/>
      <w:r w:rsidRPr="00791E77">
        <w:rPr>
          <w:rStyle w:val="js-item-maininfo"/>
        </w:rPr>
        <w:t>, 1962. — 656 с.</w:t>
      </w:r>
    </w:p>
    <w:p w:rsidR="00DE09B9" w:rsidRPr="00791E77" w:rsidRDefault="00DE09B9" w:rsidP="005F7577">
      <w:pPr>
        <w:pStyle w:val="a6"/>
        <w:spacing w:before="0" w:beforeAutospacing="0" w:after="0" w:afterAutospacing="0"/>
        <w:ind w:firstLine="709"/>
        <w:jc w:val="both"/>
        <w:rPr>
          <w:rStyle w:val="js-item-maininfo"/>
        </w:rPr>
      </w:pPr>
    </w:p>
    <w:p w:rsidR="005F7577" w:rsidRPr="00791E77" w:rsidRDefault="005F7577" w:rsidP="005F7577">
      <w:pPr>
        <w:pStyle w:val="a6"/>
        <w:spacing w:before="0" w:beforeAutospacing="0" w:after="0" w:afterAutospacing="0"/>
        <w:ind w:firstLine="709"/>
        <w:jc w:val="both"/>
      </w:pPr>
    </w:p>
    <w:p w:rsidR="005F7577" w:rsidRPr="00791E77" w:rsidRDefault="005F7577" w:rsidP="005F7577">
      <w:pPr>
        <w:pStyle w:val="a6"/>
        <w:spacing w:before="0" w:beforeAutospacing="0" w:after="0" w:afterAutospacing="0"/>
        <w:ind w:firstLine="709"/>
        <w:jc w:val="center"/>
        <w:rPr>
          <w:b/>
          <w:i/>
        </w:rPr>
      </w:pPr>
      <w:r w:rsidRPr="00791E77">
        <w:rPr>
          <w:b/>
          <w:i/>
        </w:rPr>
        <w:t xml:space="preserve">Книга </w:t>
      </w:r>
      <w:r w:rsidR="00791E77">
        <w:rPr>
          <w:b/>
          <w:i/>
        </w:rPr>
        <w:t xml:space="preserve">нескольких </w:t>
      </w:r>
      <w:r w:rsidRPr="00791E77">
        <w:rPr>
          <w:b/>
          <w:i/>
        </w:rPr>
        <w:t>авторов</w:t>
      </w:r>
    </w:p>
    <w:p w:rsidR="00791E77" w:rsidRDefault="00791E77" w:rsidP="005F7577">
      <w:pPr>
        <w:pStyle w:val="a6"/>
        <w:spacing w:before="0" w:beforeAutospacing="0" w:after="0" w:afterAutospacing="0"/>
        <w:ind w:firstLine="709"/>
        <w:jc w:val="both"/>
        <w:rPr>
          <w:i/>
        </w:rPr>
      </w:pPr>
    </w:p>
    <w:p w:rsidR="005F7577" w:rsidRPr="00791E77" w:rsidRDefault="005F7577" w:rsidP="005F7577">
      <w:pPr>
        <w:pStyle w:val="a6"/>
        <w:spacing w:before="0" w:beforeAutospacing="0" w:after="0" w:afterAutospacing="0"/>
        <w:ind w:firstLine="709"/>
        <w:jc w:val="both"/>
      </w:pPr>
      <w:r w:rsidRPr="00791E77">
        <w:rPr>
          <w:i/>
        </w:rPr>
        <w:t>Антонов К.А.</w:t>
      </w:r>
      <w:r w:rsidRPr="00791E77">
        <w:t xml:space="preserve"> </w:t>
      </w:r>
      <w:bookmarkStart w:id="1" w:name="8."/>
      <w:r w:rsidRPr="00791E77">
        <w:t>История русской литературы</w:t>
      </w:r>
      <w:bookmarkEnd w:id="1"/>
      <w:r w:rsidRPr="00791E77">
        <w:t xml:space="preserve"> / К.А. Антонов, В.П. Пугачев. — 3-е изд., </w:t>
      </w:r>
      <w:proofErr w:type="spellStart"/>
      <w:r w:rsidRPr="00791E77">
        <w:t>перераб</w:t>
      </w:r>
      <w:proofErr w:type="spellEnd"/>
      <w:r w:rsidRPr="00791E77">
        <w:t>. и доп. — М.: Аспект-Пресс, 2005.</w:t>
      </w:r>
    </w:p>
    <w:p w:rsidR="00791E77" w:rsidRDefault="00791E77" w:rsidP="005F7577">
      <w:pPr>
        <w:pStyle w:val="a6"/>
        <w:spacing w:before="0" w:beforeAutospacing="0" w:after="0" w:afterAutospacing="0"/>
        <w:ind w:firstLine="709"/>
        <w:jc w:val="center"/>
        <w:rPr>
          <w:b/>
          <w:i/>
        </w:rPr>
      </w:pPr>
    </w:p>
    <w:p w:rsidR="005F7577" w:rsidRPr="00791E77" w:rsidRDefault="005F7577" w:rsidP="005F7577">
      <w:pPr>
        <w:pStyle w:val="a6"/>
        <w:spacing w:before="0" w:beforeAutospacing="0" w:after="0" w:afterAutospacing="0"/>
        <w:ind w:firstLine="709"/>
        <w:jc w:val="center"/>
        <w:rPr>
          <w:b/>
          <w:i/>
        </w:rPr>
      </w:pPr>
      <w:r w:rsidRPr="00791E77">
        <w:rPr>
          <w:b/>
          <w:i/>
        </w:rPr>
        <w:t>Книга коллектива авторов</w:t>
      </w:r>
      <w:r w:rsidR="00DE09B9">
        <w:rPr>
          <w:b/>
          <w:i/>
        </w:rPr>
        <w:t xml:space="preserve"> (4 и более авторов)</w:t>
      </w:r>
    </w:p>
    <w:p w:rsidR="00791E77" w:rsidRDefault="00791E77" w:rsidP="005F7577">
      <w:pPr>
        <w:pStyle w:val="a6"/>
        <w:spacing w:before="0" w:beforeAutospacing="0" w:after="0" w:afterAutospacing="0"/>
        <w:ind w:firstLine="709"/>
        <w:jc w:val="both"/>
      </w:pPr>
    </w:p>
    <w:p w:rsidR="005F7577" w:rsidRPr="00791E77" w:rsidRDefault="005F7577" w:rsidP="005F7577">
      <w:pPr>
        <w:pStyle w:val="a6"/>
        <w:spacing w:before="0" w:beforeAutospacing="0" w:after="0" w:afterAutospacing="0"/>
        <w:ind w:firstLine="709"/>
        <w:jc w:val="both"/>
      </w:pPr>
      <w:r w:rsidRPr="00791E77">
        <w:t xml:space="preserve">Управление социально-экономическим развитием России: концепции, цели, механизмы / М.Л. Разу, Т.М. Бронникова, Е.А. </w:t>
      </w:r>
      <w:proofErr w:type="spellStart"/>
      <w:r w:rsidRPr="00791E77">
        <w:t>Выходцева</w:t>
      </w:r>
      <w:proofErr w:type="spellEnd"/>
      <w:r w:rsidRPr="00791E77">
        <w:t xml:space="preserve"> и др. — М.: ИНФРА-М, 2002. </w:t>
      </w:r>
    </w:p>
    <w:p w:rsidR="00791E77" w:rsidRDefault="00791E77" w:rsidP="005F7577">
      <w:pPr>
        <w:pStyle w:val="a6"/>
        <w:spacing w:before="0" w:beforeAutospacing="0" w:after="0" w:afterAutospacing="0"/>
        <w:ind w:firstLine="709"/>
        <w:jc w:val="center"/>
        <w:rPr>
          <w:b/>
          <w:i/>
        </w:rPr>
      </w:pPr>
    </w:p>
    <w:p w:rsidR="005F7577" w:rsidRPr="00791E77" w:rsidRDefault="005F7577" w:rsidP="005F7577">
      <w:pPr>
        <w:pStyle w:val="a6"/>
        <w:spacing w:before="0" w:beforeAutospacing="0" w:after="0" w:afterAutospacing="0"/>
        <w:ind w:firstLine="709"/>
        <w:jc w:val="center"/>
        <w:rPr>
          <w:b/>
          <w:i/>
        </w:rPr>
      </w:pPr>
      <w:r w:rsidRPr="00791E77">
        <w:rPr>
          <w:b/>
          <w:i/>
        </w:rPr>
        <w:t>Книга под редакцией</w:t>
      </w:r>
    </w:p>
    <w:p w:rsidR="00791E77" w:rsidRDefault="00791E77" w:rsidP="005F75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577" w:rsidRDefault="005F7577" w:rsidP="005F75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E7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персоналом / под ред. Т.Ю. База</w:t>
      </w:r>
      <w:r w:rsidRPr="00791E77">
        <w:rPr>
          <w:rFonts w:ascii="Times New Roman" w:hAnsi="Times New Roman" w:cs="Times New Roman"/>
          <w:sz w:val="24"/>
          <w:szCs w:val="24"/>
        </w:rPr>
        <w:t>рова. — М.: ЮНИТИ, 2002.</w:t>
      </w:r>
    </w:p>
    <w:p w:rsidR="00DE09B9" w:rsidRPr="00791E77" w:rsidRDefault="00DE09B9" w:rsidP="005F75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Логопедия: учебник /</w:t>
      </w:r>
      <w:r w:rsidR="000C1C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ред. Л.С. Волкова, С.Н. Шаховская. —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>
        <w:rPr>
          <w:rFonts w:ascii="Times New Roman" w:hAnsi="Times New Roman" w:cs="Times New Roman"/>
          <w:sz w:val="24"/>
          <w:szCs w:val="24"/>
        </w:rPr>
        <w:t>, 2002.</w:t>
      </w:r>
    </w:p>
    <w:p w:rsidR="00791E77" w:rsidRDefault="00791E77" w:rsidP="005F7577">
      <w:pPr>
        <w:pStyle w:val="a6"/>
        <w:spacing w:before="0" w:beforeAutospacing="0" w:after="0" w:afterAutospacing="0"/>
        <w:ind w:firstLine="709"/>
        <w:jc w:val="center"/>
        <w:rPr>
          <w:b/>
          <w:i/>
        </w:rPr>
      </w:pPr>
    </w:p>
    <w:p w:rsidR="005F7577" w:rsidRPr="00791E77" w:rsidRDefault="005F7577" w:rsidP="005F7577">
      <w:pPr>
        <w:pStyle w:val="a6"/>
        <w:spacing w:before="0" w:beforeAutospacing="0" w:after="0" w:afterAutospacing="0"/>
        <w:ind w:firstLine="709"/>
        <w:jc w:val="center"/>
        <w:rPr>
          <w:b/>
          <w:i/>
        </w:rPr>
      </w:pPr>
      <w:r w:rsidRPr="00791E77">
        <w:rPr>
          <w:b/>
          <w:i/>
        </w:rPr>
        <w:t>Книга коллектива авторов под редакцией</w:t>
      </w:r>
    </w:p>
    <w:p w:rsidR="00791E77" w:rsidRDefault="00791E77" w:rsidP="005F7577">
      <w:pPr>
        <w:pStyle w:val="a6"/>
        <w:spacing w:before="0" w:beforeAutospacing="0" w:after="0" w:afterAutospacing="0"/>
        <w:ind w:firstLine="709"/>
        <w:jc w:val="both"/>
        <w:rPr>
          <w:i/>
        </w:rPr>
      </w:pPr>
    </w:p>
    <w:p w:rsidR="005F7577" w:rsidRPr="00791E77" w:rsidRDefault="005F7577" w:rsidP="005F7577">
      <w:pPr>
        <w:pStyle w:val="a6"/>
        <w:spacing w:before="0" w:beforeAutospacing="0" w:after="0" w:afterAutospacing="0"/>
        <w:ind w:firstLine="709"/>
        <w:jc w:val="both"/>
      </w:pPr>
      <w:r w:rsidRPr="00791E77">
        <w:rPr>
          <w:i/>
        </w:rPr>
        <w:t>Додонов В.Н.</w:t>
      </w:r>
      <w:r w:rsidRPr="00791E77">
        <w:t xml:space="preserve"> Словарь гражданского права / В.Н. Додонов, Е.В. Каминская, О.Г. Румянцев; под общ</w:t>
      </w:r>
      <w:proofErr w:type="gramStart"/>
      <w:r w:rsidRPr="00791E77">
        <w:t>.</w:t>
      </w:r>
      <w:proofErr w:type="gramEnd"/>
      <w:r w:rsidRPr="00791E77">
        <w:t xml:space="preserve"> </w:t>
      </w:r>
      <w:proofErr w:type="gramStart"/>
      <w:r w:rsidRPr="00791E77">
        <w:t>р</w:t>
      </w:r>
      <w:proofErr w:type="gramEnd"/>
      <w:r w:rsidRPr="00791E77">
        <w:t>ед. В.В. Залесского. — М.: ИНФРА-М, 1997.</w:t>
      </w:r>
    </w:p>
    <w:p w:rsidR="00791E77" w:rsidRDefault="00791E77" w:rsidP="005F7577">
      <w:pPr>
        <w:pStyle w:val="a6"/>
        <w:spacing w:before="0" w:beforeAutospacing="0" w:after="0" w:afterAutospacing="0"/>
        <w:ind w:firstLine="709"/>
        <w:jc w:val="center"/>
        <w:rPr>
          <w:b/>
          <w:i/>
        </w:rPr>
      </w:pPr>
    </w:p>
    <w:p w:rsidR="005F7577" w:rsidRPr="00791E77" w:rsidRDefault="00791E77" w:rsidP="005F7577">
      <w:pPr>
        <w:pStyle w:val="a6"/>
        <w:spacing w:before="0" w:beforeAutospacing="0" w:after="0" w:afterAutospacing="0"/>
        <w:ind w:firstLine="709"/>
        <w:jc w:val="center"/>
        <w:rPr>
          <w:b/>
          <w:i/>
        </w:rPr>
      </w:pPr>
      <w:r w:rsidRPr="00791E77">
        <w:rPr>
          <w:b/>
          <w:i/>
        </w:rPr>
        <w:t>М</w:t>
      </w:r>
      <w:r w:rsidR="005F7577" w:rsidRPr="00791E77">
        <w:rPr>
          <w:b/>
          <w:i/>
        </w:rPr>
        <w:t>ноготомное</w:t>
      </w:r>
      <w:r>
        <w:rPr>
          <w:b/>
          <w:i/>
        </w:rPr>
        <w:t xml:space="preserve"> </w:t>
      </w:r>
      <w:r w:rsidR="005F7577" w:rsidRPr="00791E77">
        <w:rPr>
          <w:b/>
          <w:i/>
        </w:rPr>
        <w:t>издание</w:t>
      </w:r>
    </w:p>
    <w:p w:rsidR="00791E77" w:rsidRDefault="00791E77" w:rsidP="005F7577">
      <w:pPr>
        <w:pStyle w:val="a6"/>
        <w:spacing w:before="0" w:beforeAutospacing="0" w:after="0" w:afterAutospacing="0"/>
        <w:ind w:firstLine="709"/>
        <w:jc w:val="both"/>
        <w:rPr>
          <w:i/>
        </w:rPr>
      </w:pPr>
    </w:p>
    <w:p w:rsidR="005F7577" w:rsidRPr="00791E77" w:rsidRDefault="005F7577" w:rsidP="005F7577">
      <w:pPr>
        <w:pStyle w:val="a6"/>
        <w:spacing w:before="0" w:beforeAutospacing="0" w:after="0" w:afterAutospacing="0"/>
        <w:ind w:firstLine="709"/>
        <w:jc w:val="both"/>
      </w:pPr>
      <w:proofErr w:type="spellStart"/>
      <w:r w:rsidRPr="00791E77">
        <w:rPr>
          <w:i/>
        </w:rPr>
        <w:t>Гасов</w:t>
      </w:r>
      <w:proofErr w:type="spellEnd"/>
      <w:r w:rsidRPr="00791E77">
        <w:rPr>
          <w:i/>
        </w:rPr>
        <w:t xml:space="preserve"> В.М.</w:t>
      </w:r>
      <w:r w:rsidRPr="00791E77">
        <w:t xml:space="preserve"> Цифровые методы обработки аудиовизуальной информации. Цифровая обработка растровой графики: в 3 ч.: учеб</w:t>
      </w:r>
      <w:proofErr w:type="gramStart"/>
      <w:r w:rsidRPr="00791E77">
        <w:t>.</w:t>
      </w:r>
      <w:proofErr w:type="gramEnd"/>
      <w:r w:rsidRPr="00791E77">
        <w:t xml:space="preserve"> </w:t>
      </w:r>
      <w:proofErr w:type="gramStart"/>
      <w:r w:rsidRPr="00791E77">
        <w:t>п</w:t>
      </w:r>
      <w:proofErr w:type="gramEnd"/>
      <w:r w:rsidRPr="00791E77">
        <w:t xml:space="preserve">особие для вузов / В.М. </w:t>
      </w:r>
      <w:proofErr w:type="spellStart"/>
      <w:r w:rsidRPr="00791E77">
        <w:t>Гасов</w:t>
      </w:r>
      <w:proofErr w:type="spellEnd"/>
      <w:r w:rsidRPr="00791E77">
        <w:t>, A.M. Цыганенко. — М.: МГУП, 2005.</w:t>
      </w:r>
    </w:p>
    <w:p w:rsidR="005F7577" w:rsidRPr="00791E77" w:rsidRDefault="005F7577" w:rsidP="005F7577">
      <w:pPr>
        <w:pStyle w:val="a6"/>
        <w:spacing w:before="0" w:beforeAutospacing="0" w:after="0" w:afterAutospacing="0"/>
        <w:ind w:firstLine="709"/>
        <w:jc w:val="both"/>
      </w:pPr>
      <w:proofErr w:type="spellStart"/>
      <w:r w:rsidRPr="00791E77">
        <w:rPr>
          <w:i/>
        </w:rPr>
        <w:t>Цындендамбаев</w:t>
      </w:r>
      <w:proofErr w:type="spellEnd"/>
      <w:r w:rsidRPr="00791E77">
        <w:rPr>
          <w:i/>
        </w:rPr>
        <w:t xml:space="preserve"> В.Д.</w:t>
      </w:r>
      <w:r w:rsidRPr="00791E77">
        <w:t xml:space="preserve"> Изотопы и радиация в сельском хозяйстве: в 2 т. — М.: </w:t>
      </w:r>
      <w:proofErr w:type="spellStart"/>
      <w:r w:rsidRPr="00791E77">
        <w:t>Агропромиздат</w:t>
      </w:r>
      <w:proofErr w:type="spellEnd"/>
      <w:r w:rsidRPr="00791E77">
        <w:t>, 1989.</w:t>
      </w:r>
    </w:p>
    <w:p w:rsidR="00791E77" w:rsidRDefault="00791E77" w:rsidP="005F7577">
      <w:pPr>
        <w:pStyle w:val="a6"/>
        <w:spacing w:before="0" w:beforeAutospacing="0" w:after="0" w:afterAutospacing="0"/>
        <w:ind w:firstLine="709"/>
        <w:jc w:val="center"/>
        <w:rPr>
          <w:b/>
          <w:i/>
        </w:rPr>
      </w:pPr>
    </w:p>
    <w:p w:rsidR="005F7577" w:rsidRPr="00791E77" w:rsidRDefault="00791E77" w:rsidP="005F7577">
      <w:pPr>
        <w:pStyle w:val="a6"/>
        <w:spacing w:before="0" w:beforeAutospacing="0" w:after="0" w:afterAutospacing="0"/>
        <w:ind w:firstLine="709"/>
        <w:jc w:val="center"/>
        <w:rPr>
          <w:b/>
          <w:i/>
        </w:rPr>
      </w:pPr>
      <w:r w:rsidRPr="00791E77">
        <w:rPr>
          <w:b/>
          <w:i/>
        </w:rPr>
        <w:t>О</w:t>
      </w:r>
      <w:r w:rsidR="005F7577" w:rsidRPr="00791E77">
        <w:rPr>
          <w:b/>
          <w:i/>
        </w:rPr>
        <w:t>тдельный</w:t>
      </w:r>
      <w:r>
        <w:rPr>
          <w:b/>
          <w:i/>
        </w:rPr>
        <w:t xml:space="preserve"> </w:t>
      </w:r>
      <w:r w:rsidR="005F7577" w:rsidRPr="00791E77">
        <w:rPr>
          <w:b/>
          <w:i/>
        </w:rPr>
        <w:t>том из многотомного издания</w:t>
      </w:r>
    </w:p>
    <w:p w:rsidR="00791E77" w:rsidRDefault="00791E77" w:rsidP="00FD2A48">
      <w:pPr>
        <w:pStyle w:val="a6"/>
        <w:spacing w:before="0" w:beforeAutospacing="0" w:after="0" w:afterAutospacing="0"/>
        <w:ind w:firstLine="709"/>
        <w:jc w:val="both"/>
      </w:pPr>
    </w:p>
    <w:p w:rsidR="005F7577" w:rsidRPr="00791E77" w:rsidRDefault="005F7577" w:rsidP="00FD2A48">
      <w:pPr>
        <w:pStyle w:val="a6"/>
        <w:spacing w:before="0" w:beforeAutospacing="0" w:after="0" w:afterAutospacing="0"/>
        <w:ind w:firstLine="709"/>
        <w:jc w:val="both"/>
      </w:pPr>
      <w:r w:rsidRPr="00791E77">
        <w:t xml:space="preserve">История русской литературы: в 4 </w:t>
      </w:r>
      <w:proofErr w:type="gramStart"/>
      <w:r w:rsidRPr="00791E77">
        <w:t>т. Т</w:t>
      </w:r>
      <w:proofErr w:type="gramEnd"/>
      <w:r w:rsidRPr="00791E77">
        <w:t>. 3: Расцвет реализма / Ин-т рус. лит</w:t>
      </w:r>
      <w:proofErr w:type="gramStart"/>
      <w:r w:rsidRPr="00791E77">
        <w:t xml:space="preserve">.; </w:t>
      </w:r>
      <w:proofErr w:type="gramEnd"/>
      <w:r w:rsidRPr="00791E77">
        <w:t xml:space="preserve">гл. ред. Н.И. </w:t>
      </w:r>
      <w:proofErr w:type="spellStart"/>
      <w:r w:rsidRPr="00791E77">
        <w:t>Пурцев</w:t>
      </w:r>
      <w:proofErr w:type="spellEnd"/>
      <w:r w:rsidRPr="00791E77">
        <w:t>. — Л.: Наука. Ленингр. отделение, 2000.</w:t>
      </w:r>
    </w:p>
    <w:p w:rsidR="00FD2A48" w:rsidRPr="00791E77" w:rsidRDefault="00FD2A48" w:rsidP="00FD2A48">
      <w:pPr>
        <w:pStyle w:val="a6"/>
        <w:spacing w:before="0" w:beforeAutospacing="0" w:after="0" w:afterAutospacing="0"/>
        <w:ind w:firstLine="709"/>
        <w:jc w:val="both"/>
      </w:pPr>
    </w:p>
    <w:p w:rsidR="00FD2A48" w:rsidRPr="00791E77" w:rsidRDefault="00FD2A48" w:rsidP="00791E77">
      <w:pPr>
        <w:pStyle w:val="a6"/>
        <w:spacing w:before="0" w:beforeAutospacing="0" w:after="0" w:afterAutospacing="0"/>
        <w:ind w:firstLine="709"/>
        <w:jc w:val="center"/>
        <w:rPr>
          <w:b/>
          <w:i/>
        </w:rPr>
      </w:pPr>
      <w:r w:rsidRPr="00791E77">
        <w:rPr>
          <w:b/>
          <w:i/>
        </w:rPr>
        <w:t>Переводное издание</w:t>
      </w:r>
    </w:p>
    <w:p w:rsidR="00FD2A48" w:rsidRPr="00791E77" w:rsidRDefault="00FD2A48" w:rsidP="00791E77">
      <w:pPr>
        <w:pStyle w:val="a9"/>
        <w:tabs>
          <w:tab w:val="left" w:pos="851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1E77">
        <w:rPr>
          <w:rFonts w:ascii="Times New Roman" w:hAnsi="Times New Roman" w:cs="Times New Roman"/>
          <w:i/>
          <w:sz w:val="24"/>
          <w:szCs w:val="24"/>
        </w:rPr>
        <w:t>Судин</w:t>
      </w:r>
      <w:proofErr w:type="spellEnd"/>
      <w:r w:rsidRPr="00791E77">
        <w:rPr>
          <w:rFonts w:ascii="Times New Roman" w:hAnsi="Times New Roman" w:cs="Times New Roman"/>
          <w:i/>
          <w:sz w:val="24"/>
          <w:szCs w:val="24"/>
        </w:rPr>
        <w:t xml:space="preserve"> Харон</w:t>
      </w:r>
      <w:r w:rsidRPr="00791E77">
        <w:rPr>
          <w:rFonts w:ascii="Times New Roman" w:hAnsi="Times New Roman" w:cs="Times New Roman"/>
          <w:sz w:val="24"/>
          <w:szCs w:val="24"/>
        </w:rPr>
        <w:t xml:space="preserve">. Исламские финансы и банковская система: философия, принципы и практика / </w:t>
      </w:r>
      <w:proofErr w:type="spellStart"/>
      <w:r w:rsidRPr="00791E77">
        <w:rPr>
          <w:rFonts w:ascii="Times New Roman" w:hAnsi="Times New Roman" w:cs="Times New Roman"/>
          <w:sz w:val="24"/>
          <w:szCs w:val="24"/>
        </w:rPr>
        <w:t>Судин</w:t>
      </w:r>
      <w:proofErr w:type="spellEnd"/>
      <w:r w:rsidRPr="00791E77">
        <w:rPr>
          <w:rFonts w:ascii="Times New Roman" w:hAnsi="Times New Roman" w:cs="Times New Roman"/>
          <w:sz w:val="24"/>
          <w:szCs w:val="24"/>
        </w:rPr>
        <w:t xml:space="preserve"> Харон, Ван </w:t>
      </w:r>
      <w:proofErr w:type="spellStart"/>
      <w:r w:rsidRPr="00791E77">
        <w:rPr>
          <w:rFonts w:ascii="Times New Roman" w:hAnsi="Times New Roman" w:cs="Times New Roman"/>
          <w:sz w:val="24"/>
          <w:szCs w:val="24"/>
        </w:rPr>
        <w:t>Нурсофиза</w:t>
      </w:r>
      <w:proofErr w:type="spellEnd"/>
      <w:r w:rsidRPr="00791E77">
        <w:rPr>
          <w:rFonts w:ascii="Times New Roman" w:hAnsi="Times New Roman" w:cs="Times New Roman"/>
          <w:sz w:val="24"/>
          <w:szCs w:val="24"/>
        </w:rPr>
        <w:t xml:space="preserve"> Ван </w:t>
      </w:r>
      <w:proofErr w:type="spellStart"/>
      <w:r w:rsidRPr="00791E77">
        <w:rPr>
          <w:rFonts w:ascii="Times New Roman" w:hAnsi="Times New Roman" w:cs="Times New Roman"/>
          <w:sz w:val="24"/>
          <w:szCs w:val="24"/>
        </w:rPr>
        <w:t>Азми</w:t>
      </w:r>
      <w:proofErr w:type="spellEnd"/>
      <w:r w:rsidRPr="00791E77">
        <w:rPr>
          <w:rFonts w:ascii="Times New Roman" w:hAnsi="Times New Roman" w:cs="Times New Roman"/>
          <w:sz w:val="24"/>
          <w:szCs w:val="24"/>
        </w:rPr>
        <w:t>;</w:t>
      </w:r>
      <w:r w:rsidRPr="00791E77" w:rsidDel="00833551">
        <w:rPr>
          <w:rFonts w:ascii="Times New Roman" w:hAnsi="Times New Roman" w:cs="Times New Roman"/>
          <w:sz w:val="24"/>
          <w:szCs w:val="24"/>
        </w:rPr>
        <w:t xml:space="preserve"> </w:t>
      </w:r>
      <w:r w:rsidRPr="00791E77">
        <w:rPr>
          <w:rFonts w:ascii="Times New Roman" w:hAnsi="Times New Roman" w:cs="Times New Roman"/>
          <w:sz w:val="24"/>
          <w:szCs w:val="24"/>
        </w:rPr>
        <w:t xml:space="preserve">пер. с англ.: А. </w:t>
      </w:r>
      <w:proofErr w:type="spellStart"/>
      <w:r w:rsidRPr="00791E77">
        <w:rPr>
          <w:rFonts w:ascii="Times New Roman" w:hAnsi="Times New Roman" w:cs="Times New Roman"/>
          <w:sz w:val="24"/>
          <w:szCs w:val="24"/>
        </w:rPr>
        <w:t>Кадикова</w:t>
      </w:r>
      <w:proofErr w:type="spellEnd"/>
      <w:r w:rsidRPr="00791E77">
        <w:rPr>
          <w:rFonts w:ascii="Times New Roman" w:hAnsi="Times New Roman" w:cs="Times New Roman"/>
          <w:sz w:val="24"/>
          <w:szCs w:val="24"/>
        </w:rPr>
        <w:t xml:space="preserve">, А. </w:t>
      </w:r>
      <w:proofErr w:type="spellStart"/>
      <w:r w:rsidRPr="00791E77">
        <w:rPr>
          <w:rFonts w:ascii="Times New Roman" w:hAnsi="Times New Roman" w:cs="Times New Roman"/>
          <w:sz w:val="24"/>
          <w:szCs w:val="24"/>
        </w:rPr>
        <w:t>Файзрахман</w:t>
      </w:r>
      <w:proofErr w:type="spellEnd"/>
      <w:r w:rsidRPr="00791E77">
        <w:rPr>
          <w:rFonts w:ascii="Times New Roman" w:hAnsi="Times New Roman" w:cs="Times New Roman"/>
          <w:sz w:val="24"/>
          <w:szCs w:val="24"/>
        </w:rPr>
        <w:t>. — Казань: Линова-Медиа, 2012. — 510 с.</w:t>
      </w:r>
    </w:p>
    <w:p w:rsidR="005F7577" w:rsidRPr="00791E77" w:rsidRDefault="005F7577" w:rsidP="00322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099" w:rsidRPr="00791E77" w:rsidRDefault="002B0099" w:rsidP="002B0099">
      <w:pPr>
        <w:pStyle w:val="a6"/>
        <w:spacing w:before="0" w:beforeAutospacing="0" w:after="0" w:afterAutospacing="0"/>
        <w:ind w:firstLine="709"/>
        <w:jc w:val="center"/>
        <w:rPr>
          <w:b/>
          <w:i/>
        </w:rPr>
      </w:pPr>
      <w:r w:rsidRPr="00791E77">
        <w:rPr>
          <w:b/>
          <w:i/>
        </w:rPr>
        <w:t>Статья в журнале</w:t>
      </w:r>
      <w:r w:rsidR="00DE09B9">
        <w:rPr>
          <w:b/>
          <w:i/>
        </w:rPr>
        <w:t>/газете</w:t>
      </w:r>
    </w:p>
    <w:p w:rsidR="00791E77" w:rsidRDefault="00791E77" w:rsidP="002B0099">
      <w:pPr>
        <w:pStyle w:val="a6"/>
        <w:spacing w:before="0" w:beforeAutospacing="0" w:after="0" w:afterAutospacing="0"/>
        <w:ind w:firstLine="709"/>
        <w:jc w:val="both"/>
        <w:rPr>
          <w:i/>
        </w:rPr>
      </w:pPr>
    </w:p>
    <w:p w:rsidR="002B0099" w:rsidRDefault="002B0099" w:rsidP="002B0099">
      <w:pPr>
        <w:pStyle w:val="a6"/>
        <w:spacing w:before="0" w:beforeAutospacing="0" w:after="0" w:afterAutospacing="0"/>
        <w:ind w:firstLine="709"/>
        <w:jc w:val="both"/>
      </w:pPr>
      <w:proofErr w:type="spellStart"/>
      <w:r w:rsidRPr="00791E77">
        <w:rPr>
          <w:i/>
        </w:rPr>
        <w:t>Рыкун</w:t>
      </w:r>
      <w:proofErr w:type="spellEnd"/>
      <w:r w:rsidRPr="00791E77">
        <w:rPr>
          <w:i/>
        </w:rPr>
        <w:t xml:space="preserve"> М.П., Кравченко Н.Г.</w:t>
      </w:r>
      <w:r w:rsidRPr="00791E77">
        <w:t xml:space="preserve"> Новые подходы в изучении морфологической изменчивости древних скотоводов Алтая // Вестник Томского государственного университета. История. — 2016. — № 5. — С. 164–117.</w:t>
      </w:r>
    </w:p>
    <w:p w:rsidR="00D94687" w:rsidRDefault="00D94687" w:rsidP="002B0099">
      <w:pPr>
        <w:pStyle w:val="a6"/>
        <w:spacing w:before="0" w:beforeAutospacing="0" w:after="0" w:afterAutospacing="0"/>
        <w:ind w:firstLine="709"/>
        <w:jc w:val="both"/>
      </w:pPr>
      <w:proofErr w:type="spellStart"/>
      <w:r w:rsidRPr="00D94687">
        <w:rPr>
          <w:i/>
        </w:rPr>
        <w:lastRenderedPageBreak/>
        <w:t>Пчелинцев</w:t>
      </w:r>
      <w:proofErr w:type="spellEnd"/>
      <w:r w:rsidRPr="00D94687">
        <w:rPr>
          <w:i/>
        </w:rPr>
        <w:t xml:space="preserve"> О.С.</w:t>
      </w:r>
      <w:r>
        <w:t xml:space="preserve"> Регулирование потенциала территории как основа региональной политики / О.С. </w:t>
      </w:r>
      <w:proofErr w:type="spellStart"/>
      <w:r>
        <w:t>Пчелинцев</w:t>
      </w:r>
      <w:proofErr w:type="spellEnd"/>
      <w:r>
        <w:t xml:space="preserve">, В.Я. </w:t>
      </w:r>
      <w:proofErr w:type="gramStart"/>
      <w:r>
        <w:t>Любовный</w:t>
      </w:r>
      <w:proofErr w:type="gramEnd"/>
      <w:r>
        <w:t>, А.Б. Воякина // Проблемы прогнозирования. — 2000. — № 5. — С. 62–68.</w:t>
      </w:r>
    </w:p>
    <w:p w:rsidR="00DE09B9" w:rsidRPr="00DE09B9" w:rsidRDefault="00DE09B9" w:rsidP="002B0099">
      <w:pPr>
        <w:pStyle w:val="a6"/>
        <w:spacing w:before="0" w:beforeAutospacing="0" w:after="0" w:afterAutospacing="0"/>
        <w:ind w:firstLine="709"/>
        <w:jc w:val="both"/>
      </w:pPr>
      <w:r w:rsidRPr="00DE09B9">
        <w:rPr>
          <w:bCs/>
          <w:i/>
          <w:color w:val="000000"/>
        </w:rPr>
        <w:t>Рысев В.</w:t>
      </w:r>
      <w:r w:rsidRPr="00DE09B9">
        <w:rPr>
          <w:bCs/>
          <w:color w:val="000000"/>
        </w:rPr>
        <w:t xml:space="preserve"> Приоритет </w:t>
      </w:r>
      <w:r>
        <w:rPr>
          <w:bCs/>
          <w:color w:val="000000"/>
        </w:rPr>
        <w:t>—</w:t>
      </w:r>
      <w:r w:rsidRPr="00DE09B9">
        <w:rPr>
          <w:bCs/>
          <w:color w:val="000000"/>
        </w:rPr>
        <w:t xml:space="preserve"> экология // Волна. </w:t>
      </w:r>
      <w:r>
        <w:rPr>
          <w:bCs/>
          <w:color w:val="000000"/>
        </w:rPr>
        <w:t>—</w:t>
      </w:r>
      <w:r w:rsidRPr="00DE09B9">
        <w:rPr>
          <w:bCs/>
          <w:color w:val="000000"/>
        </w:rPr>
        <w:t xml:space="preserve"> 2004. </w:t>
      </w:r>
      <w:r>
        <w:rPr>
          <w:bCs/>
          <w:color w:val="000000"/>
        </w:rPr>
        <w:t>—</w:t>
      </w:r>
      <w:r w:rsidRPr="00DE09B9">
        <w:rPr>
          <w:bCs/>
          <w:color w:val="000000"/>
        </w:rPr>
        <w:t xml:space="preserve"> 4 марта. </w:t>
      </w:r>
      <w:r>
        <w:rPr>
          <w:bCs/>
          <w:color w:val="000000"/>
        </w:rPr>
        <w:t>—</w:t>
      </w:r>
      <w:r w:rsidRPr="00DE09B9">
        <w:rPr>
          <w:bCs/>
          <w:color w:val="000000"/>
        </w:rPr>
        <w:t xml:space="preserve"> С. 13.</w:t>
      </w:r>
    </w:p>
    <w:p w:rsidR="00D94687" w:rsidRPr="00791E77" w:rsidRDefault="00D94687" w:rsidP="002B0099">
      <w:pPr>
        <w:pStyle w:val="a6"/>
        <w:spacing w:before="0" w:beforeAutospacing="0" w:after="0" w:afterAutospacing="0"/>
        <w:ind w:firstLine="709"/>
        <w:jc w:val="both"/>
      </w:pPr>
    </w:p>
    <w:p w:rsidR="00791E77" w:rsidRDefault="00791E77" w:rsidP="002B0099">
      <w:pPr>
        <w:pStyle w:val="a6"/>
        <w:spacing w:before="0" w:beforeAutospacing="0" w:after="0" w:afterAutospacing="0"/>
        <w:ind w:firstLine="709"/>
        <w:jc w:val="center"/>
        <w:rPr>
          <w:b/>
          <w:i/>
        </w:rPr>
      </w:pPr>
    </w:p>
    <w:p w:rsidR="002B0099" w:rsidRPr="00791E77" w:rsidRDefault="002B0099" w:rsidP="002B0099">
      <w:pPr>
        <w:pStyle w:val="a6"/>
        <w:spacing w:before="0" w:beforeAutospacing="0" w:after="0" w:afterAutospacing="0"/>
        <w:ind w:firstLine="709"/>
        <w:jc w:val="center"/>
        <w:rPr>
          <w:b/>
          <w:i/>
        </w:rPr>
      </w:pPr>
      <w:r w:rsidRPr="00791E77">
        <w:rPr>
          <w:b/>
          <w:i/>
        </w:rPr>
        <w:t>Сборник статей</w:t>
      </w:r>
      <w:r w:rsidR="000C1CC1">
        <w:rPr>
          <w:b/>
          <w:i/>
        </w:rPr>
        <w:t xml:space="preserve"> </w:t>
      </w:r>
      <w:r w:rsidRPr="00791E77">
        <w:rPr>
          <w:b/>
          <w:i/>
        </w:rPr>
        <w:t>/</w:t>
      </w:r>
      <w:r w:rsidR="000C1CC1">
        <w:rPr>
          <w:b/>
          <w:i/>
        </w:rPr>
        <w:t xml:space="preserve"> </w:t>
      </w:r>
      <w:r w:rsidRPr="00791E77">
        <w:rPr>
          <w:b/>
          <w:i/>
        </w:rPr>
        <w:t>научных работ</w:t>
      </w:r>
    </w:p>
    <w:p w:rsidR="00791E77" w:rsidRDefault="00791E77" w:rsidP="002B0099">
      <w:pPr>
        <w:pStyle w:val="a6"/>
        <w:spacing w:before="0" w:beforeAutospacing="0" w:after="0" w:afterAutospacing="0"/>
        <w:ind w:firstLine="709"/>
        <w:jc w:val="both"/>
      </w:pPr>
    </w:p>
    <w:p w:rsidR="002B0099" w:rsidRPr="00791E77" w:rsidRDefault="002B0099" w:rsidP="002B0099">
      <w:pPr>
        <w:pStyle w:val="a6"/>
        <w:spacing w:before="0" w:beforeAutospacing="0" w:after="0" w:afterAutospacing="0"/>
        <w:ind w:firstLine="709"/>
        <w:jc w:val="both"/>
      </w:pPr>
      <w:r w:rsidRPr="00791E77">
        <w:t>Социология и психология чтения: сб. статей / под ред. Н.М. Сикорского и др. — М.: Книга, 2010.</w:t>
      </w:r>
    </w:p>
    <w:p w:rsidR="002B0099" w:rsidRPr="00791E77" w:rsidRDefault="002B0099" w:rsidP="002B0099">
      <w:pPr>
        <w:pStyle w:val="a6"/>
        <w:spacing w:before="0" w:beforeAutospacing="0" w:after="0" w:afterAutospacing="0"/>
        <w:ind w:firstLine="709"/>
        <w:jc w:val="center"/>
        <w:rPr>
          <w:b/>
          <w:i/>
        </w:rPr>
      </w:pPr>
      <w:r w:rsidRPr="00791E77">
        <w:rPr>
          <w:b/>
          <w:i/>
        </w:rPr>
        <w:t>Статья в сборнике</w:t>
      </w:r>
    </w:p>
    <w:p w:rsidR="00791E77" w:rsidRDefault="00791E77" w:rsidP="002B009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B0099" w:rsidRDefault="002B0099" w:rsidP="002B009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1E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Леонтьев А.Н.</w:t>
      </w:r>
      <w:r w:rsidRPr="0079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высших форм запоминания // Хрестоматия по об</w:t>
      </w:r>
      <w:r w:rsidRPr="00791E77">
        <w:rPr>
          <w:rFonts w:ascii="Times New Roman" w:hAnsi="Times New Roman" w:cs="Times New Roman"/>
          <w:sz w:val="24"/>
          <w:szCs w:val="24"/>
        </w:rPr>
        <w:t>щей психологии / под ред. В. В. Петухова. — М.: 1998.</w:t>
      </w:r>
    </w:p>
    <w:p w:rsidR="001149EF" w:rsidRDefault="001149EF" w:rsidP="002B009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09B9">
        <w:rPr>
          <w:rFonts w:ascii="Times New Roman" w:hAnsi="Times New Roman" w:cs="Times New Roman"/>
          <w:i/>
          <w:sz w:val="24"/>
          <w:szCs w:val="24"/>
        </w:rPr>
        <w:t>Смирнова Е.А.</w:t>
      </w:r>
      <w:r>
        <w:rPr>
          <w:rFonts w:ascii="Times New Roman" w:hAnsi="Times New Roman" w:cs="Times New Roman"/>
          <w:sz w:val="24"/>
          <w:szCs w:val="24"/>
        </w:rPr>
        <w:t xml:space="preserve"> Сетевое взаимодействие и дуальное образование как факторы непрерывного образования // Технолого-экономическое образование: межвузовский сб. статей</w:t>
      </w:r>
      <w:r w:rsidR="00DF0221"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sz w:val="24"/>
          <w:szCs w:val="24"/>
        </w:rPr>
        <w:t xml:space="preserve"> Тульский </w:t>
      </w:r>
      <w:r w:rsidR="00DF0221">
        <w:rPr>
          <w:rFonts w:ascii="Times New Roman" w:hAnsi="Times New Roman" w:cs="Times New Roman"/>
          <w:sz w:val="24"/>
          <w:szCs w:val="24"/>
        </w:rPr>
        <w:t>государственный педагогический университет им. Л.Н. Толстого. — Тула, 2015. — С. 123–130.</w:t>
      </w:r>
    </w:p>
    <w:p w:rsidR="00DE09B9" w:rsidRDefault="00DE09B9" w:rsidP="00D81C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E09B9">
        <w:rPr>
          <w:rFonts w:ascii="Times New Roman" w:hAnsi="Times New Roman" w:cs="Times New Roman"/>
          <w:bCs/>
          <w:i/>
          <w:sz w:val="24"/>
          <w:szCs w:val="24"/>
        </w:rPr>
        <w:t>Баданина</w:t>
      </w:r>
      <w:proofErr w:type="spellEnd"/>
      <w:r w:rsidRPr="00DE09B9">
        <w:rPr>
          <w:rFonts w:ascii="Times New Roman" w:hAnsi="Times New Roman" w:cs="Times New Roman"/>
          <w:bCs/>
          <w:i/>
          <w:sz w:val="24"/>
          <w:szCs w:val="24"/>
        </w:rPr>
        <w:t xml:space="preserve"> Л.А.</w:t>
      </w:r>
      <w:r w:rsidRPr="00DE09B9">
        <w:rPr>
          <w:rFonts w:ascii="Times New Roman" w:hAnsi="Times New Roman" w:cs="Times New Roman"/>
          <w:bCs/>
          <w:sz w:val="24"/>
          <w:szCs w:val="24"/>
        </w:rPr>
        <w:t xml:space="preserve"> Расчет процесса фильтрации жидкости в древесине при автоклавной пропитке // Наука </w:t>
      </w:r>
      <w:r>
        <w:rPr>
          <w:rFonts w:ascii="Times New Roman" w:hAnsi="Times New Roman" w:cs="Times New Roman"/>
          <w:bCs/>
          <w:sz w:val="24"/>
          <w:szCs w:val="24"/>
        </w:rPr>
        <w:t>—</w:t>
      </w:r>
      <w:r w:rsidRPr="00DE09B9">
        <w:rPr>
          <w:rFonts w:ascii="Times New Roman" w:hAnsi="Times New Roman" w:cs="Times New Roman"/>
          <w:bCs/>
          <w:sz w:val="24"/>
          <w:szCs w:val="24"/>
        </w:rPr>
        <w:t xml:space="preserve"> Северному региону: сб. науч. тр. / АГТУ. </w:t>
      </w:r>
      <w:r>
        <w:rPr>
          <w:rFonts w:ascii="Times New Roman" w:hAnsi="Times New Roman" w:cs="Times New Roman"/>
          <w:bCs/>
          <w:sz w:val="24"/>
          <w:szCs w:val="24"/>
        </w:rPr>
        <w:t>—</w:t>
      </w:r>
      <w:r w:rsidRPr="00DE09B9">
        <w:rPr>
          <w:rFonts w:ascii="Times New Roman" w:hAnsi="Times New Roman" w:cs="Times New Roman"/>
          <w:bCs/>
          <w:sz w:val="24"/>
          <w:szCs w:val="24"/>
        </w:rPr>
        <w:t xml:space="preserve"> Архангельск, 2005. </w:t>
      </w:r>
      <w:r>
        <w:rPr>
          <w:rFonts w:ascii="Times New Roman" w:hAnsi="Times New Roman" w:cs="Times New Roman"/>
          <w:bCs/>
          <w:sz w:val="24"/>
          <w:szCs w:val="24"/>
        </w:rPr>
        <w:t>—</w:t>
      </w:r>
      <w:r w:rsidRPr="00DE09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E09B9">
        <w:rPr>
          <w:rFonts w:ascii="Times New Roman" w:hAnsi="Times New Roman" w:cs="Times New Roman"/>
          <w:bCs/>
          <w:sz w:val="24"/>
          <w:szCs w:val="24"/>
        </w:rPr>
        <w:t>Вып</w:t>
      </w:r>
      <w:proofErr w:type="spellEnd"/>
      <w:r w:rsidRPr="00DE09B9">
        <w:rPr>
          <w:rFonts w:ascii="Times New Roman" w:hAnsi="Times New Roman" w:cs="Times New Roman"/>
          <w:bCs/>
          <w:sz w:val="24"/>
          <w:szCs w:val="24"/>
        </w:rPr>
        <w:t xml:space="preserve">. 62. </w:t>
      </w:r>
      <w:r>
        <w:rPr>
          <w:rFonts w:ascii="Times New Roman" w:hAnsi="Times New Roman" w:cs="Times New Roman"/>
          <w:bCs/>
          <w:sz w:val="24"/>
          <w:szCs w:val="24"/>
        </w:rPr>
        <w:t>—</w:t>
      </w:r>
      <w:r w:rsidRPr="00DE09B9">
        <w:rPr>
          <w:rFonts w:ascii="Times New Roman" w:hAnsi="Times New Roman" w:cs="Times New Roman"/>
          <w:bCs/>
          <w:sz w:val="24"/>
          <w:szCs w:val="24"/>
        </w:rPr>
        <w:t xml:space="preserve"> С. 8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DE09B9">
        <w:rPr>
          <w:rFonts w:ascii="Times New Roman" w:hAnsi="Times New Roman" w:cs="Times New Roman"/>
          <w:bCs/>
          <w:sz w:val="24"/>
          <w:szCs w:val="24"/>
        </w:rPr>
        <w:t>12.</w:t>
      </w:r>
    </w:p>
    <w:p w:rsidR="00D81C62" w:rsidRPr="00D81C62" w:rsidRDefault="00D81C62" w:rsidP="00D81C6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C62">
        <w:rPr>
          <w:rFonts w:ascii="Times New Roman" w:hAnsi="Times New Roman" w:cs="Times New Roman"/>
          <w:bCs/>
          <w:i/>
          <w:sz w:val="24"/>
          <w:szCs w:val="24"/>
        </w:rPr>
        <w:t>Иванов С.Б.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Оборудование учебных аудиторий // </w:t>
      </w:r>
      <w:r w:rsidRPr="00D81C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Межвузовская научно-практическая конференция «Воспитательный процесс в высшей школе России», 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81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апреля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Pr="00D81C62">
        <w:rPr>
          <w:rFonts w:ascii="Times New Roman" w:eastAsia="Times New Roman" w:hAnsi="Times New Roman" w:cs="Times New Roman"/>
          <w:sz w:val="24"/>
          <w:szCs w:val="24"/>
          <w:lang w:eastAsia="ru-RU"/>
        </w:rPr>
        <w:t>НГАВТ 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1C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редкол</w:t>
      </w:r>
      <w:proofErr w:type="spellEnd"/>
      <w:r w:rsidRPr="00D81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А.Б. Борисов и др.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D81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Новосибирск: НГАВТ, 2001.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D81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157 с. </w:t>
      </w:r>
    </w:p>
    <w:p w:rsidR="00D81C62" w:rsidRPr="00DE09B9" w:rsidRDefault="00D81C62" w:rsidP="002B009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B0099" w:rsidRPr="00791E77" w:rsidRDefault="002B0099" w:rsidP="002B0099">
      <w:pPr>
        <w:pStyle w:val="a6"/>
        <w:spacing w:before="0" w:beforeAutospacing="0" w:after="0" w:afterAutospacing="0"/>
        <w:ind w:firstLine="709"/>
        <w:jc w:val="center"/>
        <w:rPr>
          <w:b/>
          <w:i/>
        </w:rPr>
      </w:pPr>
      <w:r w:rsidRPr="00791E77">
        <w:rPr>
          <w:b/>
          <w:i/>
        </w:rPr>
        <w:t>Автореферат, диссертация</w:t>
      </w:r>
    </w:p>
    <w:p w:rsidR="00791E77" w:rsidRDefault="00791E77" w:rsidP="002B0099">
      <w:pPr>
        <w:pStyle w:val="a6"/>
        <w:spacing w:before="0" w:beforeAutospacing="0" w:after="0" w:afterAutospacing="0"/>
        <w:ind w:firstLine="709"/>
        <w:jc w:val="both"/>
        <w:rPr>
          <w:i/>
        </w:rPr>
      </w:pPr>
    </w:p>
    <w:p w:rsidR="002B0099" w:rsidRPr="00791E77" w:rsidRDefault="002B0099" w:rsidP="002B0099">
      <w:pPr>
        <w:pStyle w:val="a6"/>
        <w:spacing w:before="0" w:beforeAutospacing="0" w:after="0" w:afterAutospacing="0"/>
        <w:ind w:firstLine="709"/>
        <w:jc w:val="both"/>
      </w:pPr>
      <w:r w:rsidRPr="00791E77">
        <w:rPr>
          <w:i/>
        </w:rPr>
        <w:t>Дудкин Г.В.</w:t>
      </w:r>
      <w:r w:rsidRPr="00791E77">
        <w:t xml:space="preserve"> Медико-социальный потенциал инвалидного спорта: </w:t>
      </w:r>
      <w:proofErr w:type="spellStart"/>
      <w:r w:rsidRPr="00791E77">
        <w:t>автореф</w:t>
      </w:r>
      <w:proofErr w:type="spellEnd"/>
      <w:r w:rsidRPr="00791E77">
        <w:t xml:space="preserve">. </w:t>
      </w:r>
      <w:proofErr w:type="spellStart"/>
      <w:r w:rsidRPr="00791E77">
        <w:t>дисс</w:t>
      </w:r>
      <w:proofErr w:type="spellEnd"/>
      <w:r w:rsidRPr="00791E77">
        <w:t xml:space="preserve">. … канд. </w:t>
      </w:r>
      <w:proofErr w:type="spellStart"/>
      <w:r w:rsidRPr="00791E77">
        <w:t>социол</w:t>
      </w:r>
      <w:proofErr w:type="spellEnd"/>
      <w:r w:rsidRPr="00791E77">
        <w:t xml:space="preserve">. наук: 14.00.52 / </w:t>
      </w:r>
      <w:proofErr w:type="spellStart"/>
      <w:r w:rsidRPr="00791E77">
        <w:t>Волгогр</w:t>
      </w:r>
      <w:proofErr w:type="spellEnd"/>
      <w:r w:rsidRPr="00791E77">
        <w:t>. гос. мед</w:t>
      </w:r>
      <w:proofErr w:type="gramStart"/>
      <w:r w:rsidRPr="00791E77">
        <w:t>.</w:t>
      </w:r>
      <w:proofErr w:type="gramEnd"/>
      <w:r w:rsidRPr="00791E77">
        <w:t xml:space="preserve"> </w:t>
      </w:r>
      <w:proofErr w:type="gramStart"/>
      <w:r w:rsidRPr="00791E77">
        <w:t>у</w:t>
      </w:r>
      <w:proofErr w:type="gramEnd"/>
      <w:r w:rsidRPr="00791E77">
        <w:t>н-т. — Волгоград, 2006.</w:t>
      </w:r>
    </w:p>
    <w:p w:rsidR="002B0099" w:rsidRPr="00791E77" w:rsidRDefault="002B0099" w:rsidP="002B0099">
      <w:pPr>
        <w:pStyle w:val="a6"/>
        <w:spacing w:before="0" w:beforeAutospacing="0" w:after="0" w:afterAutospacing="0"/>
        <w:ind w:firstLine="709"/>
        <w:jc w:val="both"/>
      </w:pPr>
      <w:r w:rsidRPr="00791E77">
        <w:rPr>
          <w:i/>
        </w:rPr>
        <w:t>Самарин Ю.Н.</w:t>
      </w:r>
      <w:r w:rsidRPr="00791E77">
        <w:t xml:space="preserve"> Научные основы и методология проектирования выводных устройств допечатных систем: </w:t>
      </w:r>
      <w:proofErr w:type="spellStart"/>
      <w:r w:rsidRPr="00791E77">
        <w:t>дисс</w:t>
      </w:r>
      <w:proofErr w:type="spellEnd"/>
      <w:r w:rsidRPr="00791E77">
        <w:t xml:space="preserve">. ... доктора </w:t>
      </w:r>
      <w:proofErr w:type="spellStart"/>
      <w:r w:rsidRPr="00791E77">
        <w:t>техн</w:t>
      </w:r>
      <w:proofErr w:type="spellEnd"/>
      <w:r w:rsidRPr="00791E77">
        <w:t>. наук: 05.02.13 / МГУП. — М.: МГУП, 2004.</w:t>
      </w:r>
    </w:p>
    <w:p w:rsidR="00A13FFB" w:rsidRPr="00791E77" w:rsidRDefault="00A13FFB" w:rsidP="00322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A48" w:rsidRPr="00F76936" w:rsidRDefault="00FD2A48" w:rsidP="00FD2A48">
      <w:pPr>
        <w:pStyle w:val="a6"/>
        <w:spacing w:before="0" w:beforeAutospacing="0" w:after="0" w:afterAutospacing="0"/>
        <w:ind w:firstLine="709"/>
        <w:jc w:val="center"/>
        <w:rPr>
          <w:b/>
          <w:i/>
        </w:rPr>
      </w:pPr>
      <w:r w:rsidRPr="00791E77">
        <w:rPr>
          <w:b/>
          <w:i/>
        </w:rPr>
        <w:t>Электронны</w:t>
      </w:r>
      <w:r w:rsidR="00791E77">
        <w:rPr>
          <w:b/>
          <w:i/>
        </w:rPr>
        <w:t>е</w:t>
      </w:r>
      <w:r w:rsidRPr="00F76936">
        <w:rPr>
          <w:b/>
          <w:i/>
        </w:rPr>
        <w:t xml:space="preserve"> </w:t>
      </w:r>
      <w:r w:rsidRPr="00791E77">
        <w:rPr>
          <w:b/>
          <w:i/>
        </w:rPr>
        <w:t>ресурс</w:t>
      </w:r>
      <w:r w:rsidR="00791E77">
        <w:rPr>
          <w:b/>
          <w:i/>
        </w:rPr>
        <w:t>ы</w:t>
      </w:r>
    </w:p>
    <w:p w:rsidR="00791E77" w:rsidRDefault="00F76936" w:rsidP="00FD2A48">
      <w:pPr>
        <w:pStyle w:val="a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ВНИМАНИЕ! Не следует ссылаться на электронные ресурсы, которые, возможно, нарушают авторские права</w:t>
      </w:r>
      <w:r w:rsidR="00360BD6">
        <w:rPr>
          <w:sz w:val="24"/>
          <w:szCs w:val="24"/>
        </w:rPr>
        <w:t xml:space="preserve">, требуют плату за пользование контентом, а также на интернет-страницы, контент </w:t>
      </w:r>
      <w:proofErr w:type="gramStart"/>
      <w:r w:rsidR="00360BD6">
        <w:rPr>
          <w:sz w:val="24"/>
          <w:szCs w:val="24"/>
        </w:rPr>
        <w:t>которых</w:t>
      </w:r>
      <w:proofErr w:type="gramEnd"/>
      <w:r w:rsidR="00360BD6">
        <w:rPr>
          <w:sz w:val="24"/>
          <w:szCs w:val="24"/>
        </w:rPr>
        <w:t xml:space="preserve"> может измениться (например, статьи в «Википедии»).</w:t>
      </w:r>
    </w:p>
    <w:p w:rsidR="00F76936" w:rsidRDefault="00F76936" w:rsidP="00FD2A48">
      <w:pPr>
        <w:pStyle w:val="a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 ссылки, помещаемые в списке литературы, </w:t>
      </w:r>
      <w:r w:rsidR="004B4CA3">
        <w:rPr>
          <w:sz w:val="24"/>
          <w:szCs w:val="24"/>
        </w:rPr>
        <w:t xml:space="preserve">перед сдачей статьи </w:t>
      </w:r>
      <w:r>
        <w:rPr>
          <w:sz w:val="24"/>
          <w:szCs w:val="24"/>
        </w:rPr>
        <w:t>обязательно следует проверять. Они должны быть рабочими (доступными) и вести именно на страницу с нужным документом (текстом).</w:t>
      </w:r>
      <w:r w:rsidR="007D3009">
        <w:rPr>
          <w:sz w:val="24"/>
          <w:szCs w:val="24"/>
        </w:rPr>
        <w:t xml:space="preserve"> В электронном адресе не должно быть пробелов.</w:t>
      </w:r>
    </w:p>
    <w:p w:rsidR="00F76936" w:rsidRDefault="003D774F" w:rsidP="00FD2A48">
      <w:pPr>
        <w:pStyle w:val="a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список литературы могут включаться ссылки на интернет</w:t>
      </w:r>
      <w:r w:rsidR="00253D25">
        <w:rPr>
          <w:sz w:val="24"/>
          <w:szCs w:val="24"/>
        </w:rPr>
        <w:t>-</w:t>
      </w:r>
      <w:r>
        <w:rPr>
          <w:sz w:val="24"/>
          <w:szCs w:val="24"/>
        </w:rPr>
        <w:t>сайт, на определенный документ (электронный источник)</w:t>
      </w:r>
      <w:r w:rsidR="000C1CC1">
        <w:rPr>
          <w:sz w:val="24"/>
          <w:szCs w:val="24"/>
        </w:rPr>
        <w:t xml:space="preserve">, содержащийся на </w:t>
      </w:r>
      <w:r>
        <w:rPr>
          <w:sz w:val="24"/>
          <w:szCs w:val="24"/>
        </w:rPr>
        <w:t>интернет-сайт</w:t>
      </w:r>
      <w:r w:rsidR="000C1CC1">
        <w:rPr>
          <w:sz w:val="24"/>
          <w:szCs w:val="24"/>
        </w:rPr>
        <w:t>е</w:t>
      </w:r>
      <w:r>
        <w:rPr>
          <w:sz w:val="24"/>
          <w:szCs w:val="24"/>
        </w:rPr>
        <w:t xml:space="preserve"> и на электронное издание (книгу или ее часть, журнал</w:t>
      </w:r>
      <w:r w:rsidR="007D3009">
        <w:rPr>
          <w:sz w:val="24"/>
          <w:szCs w:val="24"/>
        </w:rPr>
        <w:t xml:space="preserve"> или статью из него</w:t>
      </w:r>
      <w:r>
        <w:rPr>
          <w:sz w:val="24"/>
          <w:szCs w:val="24"/>
        </w:rPr>
        <w:t>). При этом н</w:t>
      </w:r>
      <w:r w:rsidR="00F76936">
        <w:rPr>
          <w:sz w:val="24"/>
          <w:szCs w:val="24"/>
        </w:rPr>
        <w:t xml:space="preserve">ельзя </w:t>
      </w:r>
      <w:r w:rsidR="004B4CA3">
        <w:rPr>
          <w:sz w:val="24"/>
          <w:szCs w:val="24"/>
        </w:rPr>
        <w:t xml:space="preserve">вместо </w:t>
      </w:r>
      <w:r w:rsidR="00253D25">
        <w:rPr>
          <w:sz w:val="24"/>
          <w:szCs w:val="24"/>
        </w:rPr>
        <w:t xml:space="preserve">ссылки на </w:t>
      </w:r>
      <w:r w:rsidR="00F76936">
        <w:rPr>
          <w:sz w:val="24"/>
          <w:szCs w:val="24"/>
        </w:rPr>
        <w:t>электронн</w:t>
      </w:r>
      <w:r w:rsidR="00253D25">
        <w:rPr>
          <w:sz w:val="24"/>
          <w:szCs w:val="24"/>
        </w:rPr>
        <w:t>ый</w:t>
      </w:r>
      <w:r w:rsidR="00F76936">
        <w:rPr>
          <w:sz w:val="24"/>
          <w:szCs w:val="24"/>
        </w:rPr>
        <w:t xml:space="preserve"> источник</w:t>
      </w:r>
      <w:r w:rsidR="004B4CA3">
        <w:rPr>
          <w:sz w:val="24"/>
          <w:szCs w:val="24"/>
        </w:rPr>
        <w:t xml:space="preserve"> </w:t>
      </w:r>
      <w:r w:rsidR="00DD13D0">
        <w:rPr>
          <w:sz w:val="24"/>
          <w:szCs w:val="24"/>
        </w:rPr>
        <w:t>(стать</w:t>
      </w:r>
      <w:r w:rsidR="00253D25">
        <w:rPr>
          <w:sz w:val="24"/>
          <w:szCs w:val="24"/>
        </w:rPr>
        <w:t>ю</w:t>
      </w:r>
      <w:r w:rsidR="004B4CA3">
        <w:rPr>
          <w:sz w:val="24"/>
          <w:szCs w:val="24"/>
        </w:rPr>
        <w:t>, документ</w:t>
      </w:r>
      <w:r w:rsidR="00DD13D0">
        <w:rPr>
          <w:sz w:val="24"/>
          <w:szCs w:val="24"/>
        </w:rPr>
        <w:t xml:space="preserve">) </w:t>
      </w:r>
      <w:r w:rsidR="004B4CA3">
        <w:rPr>
          <w:sz w:val="24"/>
          <w:szCs w:val="24"/>
        </w:rPr>
        <w:t xml:space="preserve">приводить электронный </w:t>
      </w:r>
      <w:r w:rsidR="00F76936">
        <w:rPr>
          <w:sz w:val="24"/>
          <w:szCs w:val="24"/>
        </w:rPr>
        <w:t xml:space="preserve">адрес </w:t>
      </w:r>
      <w:r w:rsidR="004B4CA3">
        <w:rPr>
          <w:sz w:val="24"/>
          <w:szCs w:val="24"/>
        </w:rPr>
        <w:t>сайта</w:t>
      </w:r>
      <w:r w:rsidR="00F76936">
        <w:rPr>
          <w:sz w:val="24"/>
          <w:szCs w:val="24"/>
        </w:rPr>
        <w:t xml:space="preserve">, </w:t>
      </w:r>
      <w:r w:rsidR="004B4CA3">
        <w:rPr>
          <w:sz w:val="24"/>
          <w:szCs w:val="24"/>
        </w:rPr>
        <w:t xml:space="preserve">ведущий на его главную страницу, </w:t>
      </w:r>
      <w:r w:rsidR="00F76936">
        <w:rPr>
          <w:sz w:val="24"/>
          <w:szCs w:val="24"/>
        </w:rPr>
        <w:t xml:space="preserve">например: </w:t>
      </w:r>
      <w:r w:rsidR="00DD13D0" w:rsidRPr="00DD13D0">
        <w:rPr>
          <w:sz w:val="24"/>
          <w:szCs w:val="24"/>
          <w:lang w:val="en-US"/>
        </w:rPr>
        <w:t>http</w:t>
      </w:r>
      <w:r w:rsidR="00DD13D0" w:rsidRPr="00DD13D0">
        <w:rPr>
          <w:sz w:val="24"/>
          <w:szCs w:val="24"/>
        </w:rPr>
        <w:t>://</w:t>
      </w:r>
      <w:r w:rsidR="00DD13D0" w:rsidRPr="00DD13D0">
        <w:rPr>
          <w:sz w:val="24"/>
          <w:szCs w:val="24"/>
          <w:lang w:val="en-US"/>
        </w:rPr>
        <w:t>www</w:t>
      </w:r>
      <w:r w:rsidR="00DD13D0" w:rsidRPr="00DD13D0">
        <w:rPr>
          <w:sz w:val="24"/>
          <w:szCs w:val="24"/>
        </w:rPr>
        <w:t>.</w:t>
      </w:r>
      <w:r w:rsidR="00DD13D0" w:rsidRPr="00DD13D0">
        <w:rPr>
          <w:sz w:val="24"/>
          <w:szCs w:val="24"/>
          <w:lang w:val="en-US"/>
        </w:rPr>
        <w:t>language</w:t>
      </w:r>
      <w:r w:rsidR="00DD13D0" w:rsidRPr="00DD13D0">
        <w:rPr>
          <w:sz w:val="24"/>
          <w:szCs w:val="24"/>
        </w:rPr>
        <w:t>.</w:t>
      </w:r>
      <w:proofErr w:type="spellStart"/>
      <w:r w:rsidR="00DD13D0" w:rsidRPr="00DD13D0">
        <w:rPr>
          <w:sz w:val="24"/>
          <w:szCs w:val="24"/>
          <w:lang w:val="en-US"/>
        </w:rPr>
        <w:t>ru</w:t>
      </w:r>
      <w:proofErr w:type="spellEnd"/>
      <w:r w:rsidR="00F76936" w:rsidRPr="00F76936">
        <w:rPr>
          <w:sz w:val="24"/>
          <w:szCs w:val="24"/>
        </w:rPr>
        <w:t>.</w:t>
      </w:r>
      <w:r w:rsidR="00DD13D0">
        <w:rPr>
          <w:sz w:val="24"/>
          <w:szCs w:val="24"/>
        </w:rPr>
        <w:t xml:space="preserve"> Такие ссылки допустимы только в случае отсылки на сайт в целом. </w:t>
      </w:r>
      <w:r w:rsidR="008F31E4">
        <w:rPr>
          <w:sz w:val="24"/>
          <w:szCs w:val="24"/>
        </w:rPr>
        <w:t xml:space="preserve">Должна быть </w:t>
      </w:r>
      <w:r w:rsidR="000C1CC1">
        <w:rPr>
          <w:sz w:val="24"/>
          <w:szCs w:val="24"/>
        </w:rPr>
        <w:t xml:space="preserve">приведена </w:t>
      </w:r>
      <w:r w:rsidR="008F31E4">
        <w:rPr>
          <w:sz w:val="24"/>
          <w:szCs w:val="24"/>
        </w:rPr>
        <w:t>именно та адресная строка, которая открывает документ.</w:t>
      </w:r>
    </w:p>
    <w:p w:rsidR="00DD13D0" w:rsidRDefault="008F31E4" w:rsidP="00FD2A48">
      <w:pPr>
        <w:pStyle w:val="a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Если был использован отдельный документ с сайта, то о</w:t>
      </w:r>
      <w:r w:rsidR="00DD13D0">
        <w:rPr>
          <w:sz w:val="24"/>
          <w:szCs w:val="24"/>
        </w:rPr>
        <w:t xml:space="preserve">писание </w:t>
      </w:r>
      <w:r>
        <w:rPr>
          <w:sz w:val="24"/>
          <w:szCs w:val="24"/>
        </w:rPr>
        <w:t xml:space="preserve">этого </w:t>
      </w:r>
      <w:r w:rsidR="00DD13D0">
        <w:rPr>
          <w:sz w:val="24"/>
          <w:szCs w:val="24"/>
        </w:rPr>
        <w:t xml:space="preserve">электронного источника аналогично </w:t>
      </w:r>
      <w:proofErr w:type="gramStart"/>
      <w:r w:rsidR="00DD13D0">
        <w:rPr>
          <w:sz w:val="24"/>
          <w:szCs w:val="24"/>
        </w:rPr>
        <w:t>печатному</w:t>
      </w:r>
      <w:proofErr w:type="gramEnd"/>
      <w:r w:rsidR="00DD13D0">
        <w:rPr>
          <w:sz w:val="24"/>
          <w:szCs w:val="24"/>
        </w:rPr>
        <w:t xml:space="preserve"> и включает: автора, название статьи/материала, название электронного ресурса</w:t>
      </w:r>
      <w:r w:rsidR="00C06892">
        <w:rPr>
          <w:sz w:val="24"/>
          <w:szCs w:val="24"/>
        </w:rPr>
        <w:t>, опубликовавшего данный материал</w:t>
      </w:r>
      <w:r w:rsidR="00DD13D0">
        <w:rPr>
          <w:sz w:val="24"/>
          <w:szCs w:val="24"/>
        </w:rPr>
        <w:t xml:space="preserve"> </w:t>
      </w:r>
      <w:r w:rsidR="00DD13D0">
        <w:rPr>
          <w:sz w:val="24"/>
          <w:szCs w:val="24"/>
        </w:rPr>
        <w:lastRenderedPageBreak/>
        <w:t xml:space="preserve">(при отсутствии названия </w:t>
      </w:r>
      <w:r w:rsidR="00C06892">
        <w:rPr>
          <w:sz w:val="24"/>
          <w:szCs w:val="24"/>
        </w:rPr>
        <w:t xml:space="preserve">сайта </w:t>
      </w:r>
      <w:r w:rsidR="00D905A3">
        <w:rPr>
          <w:sz w:val="24"/>
          <w:szCs w:val="24"/>
        </w:rPr>
        <w:t xml:space="preserve">вписывается </w:t>
      </w:r>
      <w:r w:rsidR="00DD13D0">
        <w:rPr>
          <w:sz w:val="24"/>
          <w:szCs w:val="24"/>
        </w:rPr>
        <w:t xml:space="preserve">правообладатель, </w:t>
      </w:r>
      <w:r w:rsidR="00DD13D0" w:rsidRPr="00D905A3">
        <w:rPr>
          <w:sz w:val="24"/>
          <w:szCs w:val="24"/>
        </w:rPr>
        <w:t>указываемый</w:t>
      </w:r>
      <w:r w:rsidR="00DD13D0">
        <w:rPr>
          <w:sz w:val="24"/>
          <w:szCs w:val="24"/>
        </w:rPr>
        <w:t xml:space="preserve"> внизу главной страницы сайта)</w:t>
      </w:r>
      <w:r>
        <w:rPr>
          <w:sz w:val="24"/>
          <w:szCs w:val="24"/>
        </w:rPr>
        <w:t xml:space="preserve"> и электронный адрес</w:t>
      </w:r>
      <w:r w:rsidR="00DD13D0">
        <w:rPr>
          <w:sz w:val="24"/>
          <w:szCs w:val="24"/>
        </w:rPr>
        <w:t>.</w:t>
      </w:r>
    </w:p>
    <w:p w:rsidR="004B4CA3" w:rsidRPr="00F76936" w:rsidRDefault="004B4CA3" w:rsidP="00FD2A48">
      <w:pPr>
        <w:pStyle w:val="a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Ссылки на </w:t>
      </w:r>
      <w:proofErr w:type="spellStart"/>
      <w:r>
        <w:rPr>
          <w:sz w:val="24"/>
          <w:szCs w:val="24"/>
        </w:rPr>
        <w:t>интернет-ресурсы</w:t>
      </w:r>
      <w:proofErr w:type="spellEnd"/>
      <w:r>
        <w:rPr>
          <w:sz w:val="24"/>
          <w:szCs w:val="24"/>
        </w:rPr>
        <w:t xml:space="preserve"> ведомств и государственных структур не следует предварять словами «Официальный сайт». </w:t>
      </w:r>
    </w:p>
    <w:p w:rsidR="00360BD6" w:rsidRDefault="00360BD6" w:rsidP="00360BD6">
      <w:pPr>
        <w:pStyle w:val="a7"/>
        <w:ind w:firstLine="709"/>
        <w:jc w:val="both"/>
        <w:rPr>
          <w:sz w:val="24"/>
          <w:szCs w:val="24"/>
        </w:rPr>
      </w:pPr>
    </w:p>
    <w:p w:rsidR="003D774F" w:rsidRPr="00791E77" w:rsidRDefault="003D774F" w:rsidP="003D774F">
      <w:pPr>
        <w:pStyle w:val="a6"/>
        <w:spacing w:before="0" w:beforeAutospacing="0" w:after="0" w:afterAutospacing="0"/>
        <w:ind w:firstLine="709"/>
        <w:jc w:val="center"/>
        <w:rPr>
          <w:b/>
          <w:i/>
        </w:rPr>
      </w:pPr>
      <w:r>
        <w:rPr>
          <w:b/>
          <w:i/>
        </w:rPr>
        <w:t>Ссылка на интернет-сайт</w:t>
      </w:r>
    </w:p>
    <w:p w:rsidR="003D774F" w:rsidRDefault="003D774F" w:rsidP="003D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74F" w:rsidRPr="00791E77" w:rsidRDefault="003D774F" w:rsidP="003D774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E77">
        <w:rPr>
          <w:rFonts w:ascii="Times New Roman" w:hAnsi="Times New Roman" w:cs="Times New Roman"/>
          <w:sz w:val="24"/>
          <w:szCs w:val="24"/>
        </w:rPr>
        <w:t>Государственная публичная научно-техническая библиотека [Электронный ресурс] // Режим доступа: http://www.gpntb.ru/ (дата обращения: 10.10.2010).</w:t>
      </w:r>
    </w:p>
    <w:p w:rsidR="003D774F" w:rsidRPr="00360BD6" w:rsidRDefault="003D774F" w:rsidP="00360BD6">
      <w:pPr>
        <w:pStyle w:val="a7"/>
        <w:ind w:firstLine="709"/>
        <w:jc w:val="both"/>
        <w:rPr>
          <w:sz w:val="24"/>
          <w:szCs w:val="24"/>
        </w:rPr>
      </w:pPr>
    </w:p>
    <w:p w:rsidR="00DD13D0" w:rsidRPr="003341FA" w:rsidRDefault="003341FA" w:rsidP="003341FA">
      <w:pPr>
        <w:pStyle w:val="a6"/>
        <w:spacing w:before="0" w:beforeAutospacing="0" w:after="0" w:afterAutospacing="0"/>
        <w:ind w:firstLine="709"/>
        <w:jc w:val="center"/>
        <w:rPr>
          <w:b/>
          <w:i/>
        </w:rPr>
      </w:pPr>
      <w:r w:rsidRPr="003341FA">
        <w:rPr>
          <w:b/>
          <w:i/>
        </w:rPr>
        <w:t xml:space="preserve">Ссылка на электронный </w:t>
      </w:r>
      <w:r w:rsidR="003D774F">
        <w:rPr>
          <w:b/>
          <w:i/>
        </w:rPr>
        <w:t>источник</w:t>
      </w:r>
      <w:r w:rsidRPr="003341FA">
        <w:rPr>
          <w:b/>
          <w:i/>
        </w:rPr>
        <w:t xml:space="preserve"> (статью</w:t>
      </w:r>
      <w:r w:rsidR="003D774F">
        <w:rPr>
          <w:b/>
          <w:i/>
        </w:rPr>
        <w:t>, документ</w:t>
      </w:r>
      <w:r w:rsidRPr="003341FA">
        <w:rPr>
          <w:b/>
          <w:i/>
        </w:rPr>
        <w:t>)</w:t>
      </w:r>
    </w:p>
    <w:p w:rsidR="003341FA" w:rsidRDefault="003341FA" w:rsidP="00FD2A48">
      <w:pPr>
        <w:pStyle w:val="a6"/>
        <w:spacing w:before="0" w:beforeAutospacing="0" w:after="0" w:afterAutospacing="0"/>
        <w:ind w:firstLine="709"/>
        <w:jc w:val="both"/>
        <w:rPr>
          <w:i/>
        </w:rPr>
      </w:pPr>
    </w:p>
    <w:p w:rsidR="00FD2A48" w:rsidRPr="00791E77" w:rsidRDefault="00FD2A48" w:rsidP="00FD2A48">
      <w:pPr>
        <w:pStyle w:val="a6"/>
        <w:spacing w:before="0" w:beforeAutospacing="0" w:after="0" w:afterAutospacing="0"/>
        <w:ind w:firstLine="709"/>
        <w:jc w:val="both"/>
      </w:pPr>
      <w:proofErr w:type="spellStart"/>
      <w:r w:rsidRPr="00791E77">
        <w:rPr>
          <w:i/>
        </w:rPr>
        <w:t>Шпринц</w:t>
      </w:r>
      <w:proofErr w:type="spellEnd"/>
      <w:r w:rsidRPr="00791E77">
        <w:rPr>
          <w:i/>
        </w:rPr>
        <w:t xml:space="preserve"> Л.</w:t>
      </w:r>
      <w:r w:rsidRPr="00791E77">
        <w:t xml:space="preserve"> Книга художника: от миллионных тиражей — к единичным экземплярам [Электронный ресурс] // «</w:t>
      </w:r>
      <w:proofErr w:type="gramStart"/>
      <w:r w:rsidRPr="00791E77">
        <w:t>КМ</w:t>
      </w:r>
      <w:proofErr w:type="gramEnd"/>
      <w:r w:rsidRPr="00791E77">
        <w:t xml:space="preserve"> онлайн». Режим доступа: http://atbook.km.ru/news/000525.html (дата обращения</w:t>
      </w:r>
      <w:r w:rsidR="00DD13D0">
        <w:t>: 01.05.2010</w:t>
      </w:r>
      <w:r w:rsidRPr="00791E77">
        <w:t>).</w:t>
      </w:r>
    </w:p>
    <w:p w:rsidR="00FD2A48" w:rsidRDefault="00FD2A48" w:rsidP="00FD2A48">
      <w:pPr>
        <w:pStyle w:val="a6"/>
        <w:spacing w:before="0" w:beforeAutospacing="0" w:after="0" w:afterAutospacing="0"/>
        <w:ind w:firstLine="709"/>
        <w:jc w:val="both"/>
      </w:pPr>
      <w:proofErr w:type="spellStart"/>
      <w:r w:rsidRPr="00791E77">
        <w:rPr>
          <w:i/>
          <w:iCs/>
        </w:rPr>
        <w:t>Лапичкова</w:t>
      </w:r>
      <w:proofErr w:type="spellEnd"/>
      <w:r w:rsidRPr="00791E77">
        <w:rPr>
          <w:i/>
          <w:iCs/>
        </w:rPr>
        <w:t xml:space="preserve"> В.П.</w:t>
      </w:r>
      <w:r w:rsidRPr="00791E77">
        <w:t xml:space="preserve"> Стандартизация библиотечных процессов. Опыт Национальной библиотеки Республики Карелии [Электронный ресурс] // Library.ru: </w:t>
      </w:r>
      <w:proofErr w:type="spellStart"/>
      <w:r w:rsidRPr="00791E77">
        <w:t>информ</w:t>
      </w:r>
      <w:proofErr w:type="spellEnd"/>
      <w:proofErr w:type="gramStart"/>
      <w:r w:rsidRPr="00791E77">
        <w:t>.-</w:t>
      </w:r>
      <w:proofErr w:type="gramEnd"/>
      <w:r w:rsidRPr="00791E77">
        <w:t>справочный портал. Режим доступа: http://www.library.ru/1/kb/articles/article.php?a_uid=225 (дата обращения: 24.12.2007).</w:t>
      </w:r>
    </w:p>
    <w:p w:rsidR="000F4836" w:rsidRDefault="000F4836" w:rsidP="00FD2A48">
      <w:pPr>
        <w:pStyle w:val="a6"/>
        <w:spacing w:before="0" w:beforeAutospacing="0" w:after="0" w:afterAutospacing="0"/>
        <w:ind w:firstLine="709"/>
        <w:jc w:val="both"/>
      </w:pPr>
    </w:p>
    <w:p w:rsidR="000F4836" w:rsidRDefault="000F4836" w:rsidP="000F4836">
      <w:pPr>
        <w:pStyle w:val="a6"/>
        <w:spacing w:before="0" w:beforeAutospacing="0" w:after="0" w:afterAutospacing="0"/>
        <w:ind w:firstLine="709"/>
        <w:jc w:val="center"/>
      </w:pPr>
      <w:r w:rsidRPr="003341FA">
        <w:rPr>
          <w:b/>
          <w:i/>
        </w:rPr>
        <w:t>Ссылка на электронн</w:t>
      </w:r>
      <w:r>
        <w:rPr>
          <w:b/>
          <w:i/>
        </w:rPr>
        <w:t>ую публикацию без авторства</w:t>
      </w:r>
    </w:p>
    <w:p w:rsidR="000F4836" w:rsidRPr="000F4836" w:rsidRDefault="000F4836" w:rsidP="000F4836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0F4836" w:rsidRDefault="000F4836" w:rsidP="000F4836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F4836">
        <w:rPr>
          <w:rFonts w:ascii="Times New Roman" w:hAnsi="Times New Roman" w:cs="Times New Roman"/>
          <w:sz w:val="24"/>
          <w:szCs w:val="24"/>
        </w:rPr>
        <w:t>Законопроект о пожизненном лишении свободы для педофилов внесен в Госдуму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836">
        <w:rPr>
          <w:rFonts w:ascii="Times New Roman" w:hAnsi="Times New Roman" w:cs="Times New Roman"/>
          <w:sz w:val="24"/>
          <w:szCs w:val="24"/>
        </w:rPr>
        <w:t>[Электронный ресурс] 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836">
        <w:rPr>
          <w:rFonts w:ascii="Times New Roman" w:hAnsi="Times New Roman" w:cs="Times New Roman"/>
          <w:sz w:val="24"/>
          <w:szCs w:val="24"/>
        </w:rPr>
        <w:t>Дети@</w:t>
      </w:r>
      <w:r w:rsidRPr="000F483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F483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F483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F483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r w:rsidRPr="000F4836">
        <w:rPr>
          <w:rFonts w:ascii="Times New Roman" w:hAnsi="Times New Roman" w:cs="Times New Roman"/>
          <w:sz w:val="24"/>
          <w:szCs w:val="24"/>
        </w:rPr>
        <w:t>https://deti.mail.ru/news/yarovaya-zakonoproekt-o-pozhiznennom-nakazanii/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83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дата обращения: 15.02.2018).</w:t>
      </w:r>
    </w:p>
    <w:p w:rsidR="004B4CA3" w:rsidRDefault="004B4CA3" w:rsidP="000F4836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жилищном строительстве в 2017 году </w:t>
      </w:r>
      <w:r w:rsidRPr="000F4836">
        <w:rPr>
          <w:rFonts w:ascii="Times New Roman" w:hAnsi="Times New Roman" w:cs="Times New Roman"/>
          <w:sz w:val="24"/>
          <w:szCs w:val="24"/>
        </w:rPr>
        <w:t>[Электронный ресурс] //</w:t>
      </w:r>
      <w:r>
        <w:rPr>
          <w:rFonts w:ascii="Times New Roman" w:hAnsi="Times New Roman" w:cs="Times New Roman"/>
          <w:sz w:val="24"/>
          <w:szCs w:val="24"/>
        </w:rPr>
        <w:t xml:space="preserve"> Федеральная служба государственной статистики. Режим доступа: </w:t>
      </w:r>
      <w:r w:rsidRPr="004B4CA3">
        <w:rPr>
          <w:rFonts w:ascii="Times New Roman" w:hAnsi="Times New Roman" w:cs="Times New Roman"/>
          <w:sz w:val="24"/>
          <w:szCs w:val="24"/>
        </w:rPr>
        <w:t>http://www.gks.ru/bgd/free/b04_03/IssWWW.exe/Stg/d03/22.htm</w:t>
      </w:r>
      <w:r>
        <w:rPr>
          <w:rFonts w:ascii="Times New Roman" w:hAnsi="Times New Roman" w:cs="Times New Roman"/>
          <w:sz w:val="24"/>
          <w:szCs w:val="24"/>
        </w:rPr>
        <w:t xml:space="preserve"> (дата обращения: </w:t>
      </w:r>
      <w:r w:rsidR="007E49CE">
        <w:rPr>
          <w:rFonts w:ascii="Times New Roman" w:hAnsi="Times New Roman" w:cs="Times New Roman"/>
          <w:sz w:val="24"/>
          <w:szCs w:val="24"/>
        </w:rPr>
        <w:t>11.02.2018).</w:t>
      </w:r>
    </w:p>
    <w:p w:rsidR="002B23E3" w:rsidRPr="00011753" w:rsidRDefault="002B23E3" w:rsidP="002B23E3">
      <w:pPr>
        <w:pStyle w:val="a6"/>
        <w:spacing w:before="0" w:beforeAutospacing="0" w:after="0" w:afterAutospacing="0"/>
        <w:ind w:firstLine="709"/>
        <w:jc w:val="both"/>
      </w:pPr>
      <w:r w:rsidRPr="00011753">
        <w:t>Доклад о социальных инвестициях в России – 2014</w:t>
      </w:r>
      <w:r w:rsidRPr="002B23E3">
        <w:t xml:space="preserve">: к созданию ценности для бизнеса и общества [Электронный ресурс] // Журнал «Устойчивый бизнес». Режим доступа: http://csrjournal.com/8492-doklad-o-socialnyx-investiciyax-v-rossii-2014.html (дата обращения: 12.05.2015). </w:t>
      </w:r>
    </w:p>
    <w:p w:rsidR="002B23E3" w:rsidRPr="002B23E3" w:rsidRDefault="002B23E3" w:rsidP="002B23E3">
      <w:pPr>
        <w:pStyle w:val="a6"/>
        <w:spacing w:before="0" w:beforeAutospacing="0" w:after="0" w:afterAutospacing="0"/>
        <w:ind w:firstLine="709"/>
        <w:jc w:val="both"/>
      </w:pPr>
      <w:r w:rsidRPr="002B23E3">
        <w:rPr>
          <w:color w:val="000000"/>
          <w:shd w:val="clear" w:color="auto" w:fill="FFFFFF"/>
        </w:rPr>
        <w:t>Посещение</w:t>
      </w:r>
      <w:r w:rsidRPr="002B23E3">
        <w:rPr>
          <w:b/>
          <w:color w:val="000000"/>
          <w:shd w:val="clear" w:color="auto" w:fill="FFFFFF"/>
        </w:rPr>
        <w:t xml:space="preserve"> </w:t>
      </w:r>
      <w:r w:rsidRPr="002B23E3">
        <w:rPr>
          <w:color w:val="000000"/>
          <w:shd w:val="clear" w:color="auto" w:fill="FFFFFF"/>
        </w:rPr>
        <w:t>лицами старших</w:t>
      </w:r>
      <w:r w:rsidRPr="002B23E3">
        <w:rPr>
          <w:b/>
          <w:color w:val="000000"/>
          <w:shd w:val="clear" w:color="auto" w:fill="FFFFFF"/>
        </w:rPr>
        <w:t xml:space="preserve"> </w:t>
      </w:r>
      <w:r w:rsidRPr="002B23E3">
        <w:rPr>
          <w:color w:val="000000"/>
          <w:shd w:val="clear" w:color="auto" w:fill="FFFFFF"/>
        </w:rPr>
        <w:t xml:space="preserve">возрастов каких-либо развлекательных и спортивных мероприятий в Российской Федерации в 2014 г. </w:t>
      </w:r>
      <w:r w:rsidRPr="002B23E3">
        <w:t>[Электронный ресурс] // Федеральная служба государственной статистики</w:t>
      </w:r>
      <w:r w:rsidRPr="002B23E3">
        <w:rPr>
          <w:color w:val="000000"/>
          <w:shd w:val="clear" w:color="auto" w:fill="FFFFFF"/>
        </w:rPr>
        <w:t xml:space="preserve">. Режим доступа: </w:t>
      </w:r>
      <w:r w:rsidRPr="002B23E3">
        <w:t>http://www.gks.ru/free_doc/new_site/population/generation/ur6-1-2_2014.doc</w:t>
      </w:r>
      <w:r w:rsidRPr="002B23E3">
        <w:rPr>
          <w:color w:val="000000"/>
          <w:shd w:val="clear" w:color="auto" w:fill="FFFFFF"/>
        </w:rPr>
        <w:t xml:space="preserve"> (дата обращения: 22.01.2016).</w:t>
      </w:r>
    </w:p>
    <w:p w:rsidR="003341FA" w:rsidRDefault="003341FA" w:rsidP="00FD2A48">
      <w:pPr>
        <w:pStyle w:val="a6"/>
        <w:spacing w:before="0" w:beforeAutospacing="0" w:after="0" w:afterAutospacing="0"/>
        <w:ind w:firstLine="709"/>
        <w:jc w:val="both"/>
        <w:rPr>
          <w:b/>
          <w:i/>
        </w:rPr>
      </w:pPr>
    </w:p>
    <w:p w:rsidR="003341FA" w:rsidRDefault="003341FA" w:rsidP="003341FA">
      <w:pPr>
        <w:pStyle w:val="a6"/>
        <w:spacing w:before="0" w:beforeAutospacing="0" w:after="0" w:afterAutospacing="0"/>
        <w:ind w:firstLine="709"/>
        <w:jc w:val="center"/>
      </w:pPr>
      <w:r>
        <w:rPr>
          <w:b/>
          <w:i/>
        </w:rPr>
        <w:t>Ссылка на электронное издание</w:t>
      </w:r>
    </w:p>
    <w:p w:rsidR="003341FA" w:rsidRDefault="003341FA" w:rsidP="00FD2A48">
      <w:pPr>
        <w:pStyle w:val="a6"/>
        <w:spacing w:before="0" w:beforeAutospacing="0" w:after="0" w:afterAutospacing="0"/>
        <w:ind w:firstLine="709"/>
        <w:jc w:val="both"/>
      </w:pPr>
    </w:p>
    <w:p w:rsidR="00DD13D0" w:rsidRDefault="006E7781" w:rsidP="00095870">
      <w:pPr>
        <w:pStyle w:val="a6"/>
        <w:spacing w:before="0" w:beforeAutospacing="0" w:after="0" w:afterAutospacing="0"/>
        <w:ind w:firstLine="709"/>
        <w:jc w:val="both"/>
      </w:pPr>
      <w:r w:rsidRPr="006E7781">
        <w:rPr>
          <w:i/>
        </w:rPr>
        <w:t>Голуб И.Б.</w:t>
      </w:r>
      <w:r>
        <w:t xml:space="preserve"> Стилистика русского языка: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особие. — М.: Айрис-Пресс, 1997 </w:t>
      </w:r>
      <w:r w:rsidR="003341FA" w:rsidRPr="00791E77">
        <w:t>[Электронный ресурс] //</w:t>
      </w:r>
      <w:r w:rsidR="003341FA">
        <w:t xml:space="preserve"> Режим доступа: </w:t>
      </w:r>
      <w:r w:rsidR="00253D25" w:rsidRPr="00253D25">
        <w:t>http://www.hi-edu.ru/e-books/xbook028/01/eabout.htm</w:t>
      </w:r>
      <w:r w:rsidR="00253D25">
        <w:t xml:space="preserve"> (дата обращения: 11.10.2016).</w:t>
      </w:r>
    </w:p>
    <w:p w:rsidR="00BF5775" w:rsidRPr="00095870" w:rsidRDefault="00095870" w:rsidP="000958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 фирмы. — 2014. — 1/2(338) </w:t>
      </w:r>
      <w:r w:rsidRPr="00095870">
        <w:rPr>
          <w:rFonts w:ascii="Times New Roman" w:hAnsi="Times New Roman" w:cs="Times New Roman"/>
          <w:sz w:val="24"/>
          <w:szCs w:val="24"/>
        </w:rPr>
        <w:t>[Электронный ресурс] // Режим доступа: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870">
        <w:rPr>
          <w:rFonts w:ascii="Times New Roman" w:hAnsi="Times New Roman" w:cs="Times New Roman"/>
          <w:sz w:val="24"/>
          <w:szCs w:val="24"/>
        </w:rPr>
        <w:t>https://secretmag.ru/archive/sec-firm_02_030214.pdf</w:t>
      </w:r>
      <w:r>
        <w:rPr>
          <w:rFonts w:ascii="Times New Roman" w:hAnsi="Times New Roman" w:cs="Times New Roman"/>
          <w:sz w:val="24"/>
          <w:szCs w:val="24"/>
        </w:rPr>
        <w:t xml:space="preserve"> (дата обращения: 10.05.2016).</w:t>
      </w:r>
    </w:p>
    <w:p w:rsidR="00BF5775" w:rsidRPr="00791E77" w:rsidRDefault="00207637" w:rsidP="000958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76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Варюхина</w:t>
      </w:r>
      <w:proofErr w:type="spellEnd"/>
      <w:r w:rsidRPr="002076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Е.В.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 экономических механизмов стимулирования повышения безопасности полетов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Труды МФТИ. — 2013. — Том 5. — № 2. — С. 23–31 </w:t>
      </w:r>
      <w:r w:rsidRPr="00095870">
        <w:rPr>
          <w:rFonts w:ascii="Times New Roman" w:hAnsi="Times New Roman" w:cs="Times New Roman"/>
          <w:sz w:val="24"/>
          <w:szCs w:val="24"/>
        </w:rPr>
        <w:t>[Электронный ресурс] 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870">
        <w:rPr>
          <w:rFonts w:ascii="Times New Roman" w:hAnsi="Times New Roman" w:cs="Times New Roman"/>
          <w:sz w:val="24"/>
          <w:szCs w:val="24"/>
        </w:rPr>
        <w:t>Режим доступа: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637">
        <w:rPr>
          <w:rFonts w:ascii="Times New Roman" w:hAnsi="Times New Roman" w:cs="Times New Roman"/>
          <w:sz w:val="24"/>
          <w:szCs w:val="24"/>
        </w:rPr>
        <w:t>https://mipt.ru/upload/31f/mipt_trudy_18-arphfo10sez.pdf</w:t>
      </w:r>
      <w:r>
        <w:rPr>
          <w:rFonts w:ascii="Times New Roman" w:hAnsi="Times New Roman" w:cs="Times New Roman"/>
          <w:sz w:val="24"/>
          <w:szCs w:val="24"/>
        </w:rPr>
        <w:t xml:space="preserve"> (дата обращения: 11.07.2016).</w:t>
      </w:r>
    </w:p>
    <w:p w:rsidR="00BF5775" w:rsidRPr="00791E77" w:rsidRDefault="00BF5775" w:rsidP="000958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F5775" w:rsidRPr="00791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FFB" w:rsidRDefault="00A13FFB" w:rsidP="00A13FFB">
      <w:pPr>
        <w:spacing w:after="0" w:line="240" w:lineRule="auto"/>
      </w:pPr>
      <w:r>
        <w:separator/>
      </w:r>
    </w:p>
  </w:endnote>
  <w:endnote w:type="continuationSeparator" w:id="0">
    <w:p w:rsidR="00A13FFB" w:rsidRDefault="00A13FFB" w:rsidP="00A13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FFB" w:rsidRDefault="00A13FFB" w:rsidP="00A13FFB">
      <w:pPr>
        <w:spacing w:after="0" w:line="240" w:lineRule="auto"/>
      </w:pPr>
      <w:r>
        <w:separator/>
      </w:r>
    </w:p>
  </w:footnote>
  <w:footnote w:type="continuationSeparator" w:id="0">
    <w:p w:rsidR="00A13FFB" w:rsidRDefault="00A13FFB" w:rsidP="00A13FFB">
      <w:pPr>
        <w:spacing w:after="0" w:line="240" w:lineRule="auto"/>
      </w:pPr>
      <w:r>
        <w:continuationSeparator/>
      </w:r>
    </w:p>
  </w:footnote>
  <w:footnote w:id="1">
    <w:p w:rsidR="00A13FFB" w:rsidRPr="00791E77" w:rsidRDefault="00A13FFB" w:rsidP="00791E77">
      <w:pPr>
        <w:pStyle w:val="a3"/>
        <w:ind w:firstLine="284"/>
        <w:rPr>
          <w:rFonts w:ascii="Times New Roman" w:hAnsi="Times New Roman" w:cs="Times New Roman"/>
        </w:rPr>
      </w:pPr>
      <w:r w:rsidRPr="00791E77">
        <w:rPr>
          <w:rStyle w:val="a5"/>
          <w:rFonts w:ascii="Times New Roman" w:hAnsi="Times New Roman" w:cs="Times New Roman"/>
        </w:rPr>
        <w:footnoteRef/>
      </w:r>
      <w:r w:rsidRPr="00791E77">
        <w:rPr>
          <w:rFonts w:ascii="Times New Roman" w:hAnsi="Times New Roman" w:cs="Times New Roman"/>
        </w:rPr>
        <w:t xml:space="preserve"> Нормативные акты располагаются в соответствии с их юридической силой: международные законодательные акты; Конституция РФ; кодексы; федеральные законы; указы Президента; акты Правительства РФ; акты министерств и ведомств.</w:t>
      </w:r>
    </w:p>
  </w:footnote>
  <w:footnote w:id="2">
    <w:p w:rsidR="002B0099" w:rsidRPr="00791E77" w:rsidRDefault="002B0099" w:rsidP="00791E77">
      <w:pPr>
        <w:pStyle w:val="a3"/>
        <w:ind w:firstLine="284"/>
        <w:rPr>
          <w:rFonts w:ascii="Times New Roman" w:hAnsi="Times New Roman" w:cs="Times New Roman"/>
        </w:rPr>
      </w:pPr>
      <w:r w:rsidRPr="00791E77">
        <w:rPr>
          <w:rStyle w:val="a5"/>
          <w:rFonts w:ascii="Times New Roman" w:hAnsi="Times New Roman" w:cs="Times New Roman"/>
        </w:rPr>
        <w:footnoteRef/>
      </w:r>
      <w:r w:rsidRPr="00791E77">
        <w:rPr>
          <w:rFonts w:ascii="Times New Roman" w:hAnsi="Times New Roman" w:cs="Times New Roman"/>
        </w:rPr>
        <w:t xml:space="preserve"> В программе </w:t>
      </w:r>
      <w:r w:rsidRPr="00791E77">
        <w:rPr>
          <w:rFonts w:ascii="Times New Roman" w:hAnsi="Times New Roman" w:cs="Times New Roman"/>
          <w:lang w:val="en-US"/>
        </w:rPr>
        <w:t>Word</w:t>
      </w:r>
      <w:r w:rsidRPr="00791E77">
        <w:rPr>
          <w:rFonts w:ascii="Times New Roman" w:hAnsi="Times New Roman" w:cs="Times New Roman"/>
        </w:rPr>
        <w:t xml:space="preserve"> набирается сочетанием клавиш </w:t>
      </w:r>
      <w:r w:rsidRPr="00791E77">
        <w:rPr>
          <w:rFonts w:ascii="Times New Roman" w:hAnsi="Times New Roman" w:cs="Times New Roman"/>
          <w:lang w:val="en-US"/>
        </w:rPr>
        <w:t>Ctrl</w:t>
      </w:r>
      <w:r w:rsidRPr="00791E77">
        <w:rPr>
          <w:rFonts w:ascii="Times New Roman" w:hAnsi="Times New Roman" w:cs="Times New Roman"/>
        </w:rPr>
        <w:t xml:space="preserve"> и «минус» на цифровой части клавиатуры.</w:t>
      </w:r>
    </w:p>
  </w:footnote>
  <w:footnote w:id="3">
    <w:p w:rsidR="002B0099" w:rsidRPr="002B0099" w:rsidRDefault="002B0099" w:rsidP="00791E77">
      <w:pPr>
        <w:pStyle w:val="a3"/>
        <w:ind w:firstLine="284"/>
      </w:pPr>
      <w:r w:rsidRPr="00791E77">
        <w:rPr>
          <w:rStyle w:val="a5"/>
          <w:rFonts w:ascii="Times New Roman" w:hAnsi="Times New Roman" w:cs="Times New Roman"/>
        </w:rPr>
        <w:footnoteRef/>
      </w:r>
      <w:r w:rsidRPr="00791E77">
        <w:rPr>
          <w:rFonts w:ascii="Times New Roman" w:hAnsi="Times New Roman" w:cs="Times New Roman"/>
        </w:rPr>
        <w:t xml:space="preserve"> Сочетание клавиш </w:t>
      </w:r>
      <w:r w:rsidRPr="00791E77">
        <w:rPr>
          <w:rFonts w:ascii="Times New Roman" w:hAnsi="Times New Roman" w:cs="Times New Roman"/>
          <w:lang w:val="en-US"/>
        </w:rPr>
        <w:t>Ctrl</w:t>
      </w:r>
      <w:r w:rsidRPr="00791E77">
        <w:rPr>
          <w:rFonts w:ascii="Times New Roman" w:hAnsi="Times New Roman" w:cs="Times New Roman"/>
        </w:rPr>
        <w:t xml:space="preserve">, </w:t>
      </w:r>
      <w:r w:rsidRPr="00791E77">
        <w:rPr>
          <w:rFonts w:ascii="Times New Roman" w:hAnsi="Times New Roman" w:cs="Times New Roman"/>
          <w:lang w:val="en-US"/>
        </w:rPr>
        <w:t>Alt</w:t>
      </w:r>
      <w:r w:rsidRPr="00791E77">
        <w:rPr>
          <w:rFonts w:ascii="Times New Roman" w:hAnsi="Times New Roman" w:cs="Times New Roman"/>
        </w:rPr>
        <w:t xml:space="preserve"> и «минус» на цифровой части клавиатуры.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55B77"/>
    <w:multiLevelType w:val="hybridMultilevel"/>
    <w:tmpl w:val="400C8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B0F"/>
    <w:rsid w:val="000122BF"/>
    <w:rsid w:val="0001463D"/>
    <w:rsid w:val="00095870"/>
    <w:rsid w:val="000C1CC1"/>
    <w:rsid w:val="000F4836"/>
    <w:rsid w:val="001149EF"/>
    <w:rsid w:val="00207637"/>
    <w:rsid w:val="00253D25"/>
    <w:rsid w:val="002622A1"/>
    <w:rsid w:val="002B0099"/>
    <w:rsid w:val="002B23E3"/>
    <w:rsid w:val="00322B0F"/>
    <w:rsid w:val="003341FA"/>
    <w:rsid w:val="00360BD6"/>
    <w:rsid w:val="003D774F"/>
    <w:rsid w:val="004B4CA3"/>
    <w:rsid w:val="005B69FD"/>
    <w:rsid w:val="005F7577"/>
    <w:rsid w:val="006E7781"/>
    <w:rsid w:val="00791E77"/>
    <w:rsid w:val="007B035F"/>
    <w:rsid w:val="007B3AEF"/>
    <w:rsid w:val="007D3009"/>
    <w:rsid w:val="007E49CE"/>
    <w:rsid w:val="00806EC2"/>
    <w:rsid w:val="008170F3"/>
    <w:rsid w:val="00833BC6"/>
    <w:rsid w:val="008F31E4"/>
    <w:rsid w:val="009C4186"/>
    <w:rsid w:val="00A13FFB"/>
    <w:rsid w:val="00BF5775"/>
    <w:rsid w:val="00BF6A44"/>
    <w:rsid w:val="00C06892"/>
    <w:rsid w:val="00D81C62"/>
    <w:rsid w:val="00D905A3"/>
    <w:rsid w:val="00D94687"/>
    <w:rsid w:val="00DD13D0"/>
    <w:rsid w:val="00DE09B9"/>
    <w:rsid w:val="00DF0221"/>
    <w:rsid w:val="00F76936"/>
    <w:rsid w:val="00FD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B0F"/>
  </w:style>
  <w:style w:type="paragraph" w:styleId="1">
    <w:name w:val="heading 1"/>
    <w:basedOn w:val="a"/>
    <w:link w:val="10"/>
    <w:uiPriority w:val="9"/>
    <w:qFormat/>
    <w:rsid w:val="000F48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13FF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13FF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13FFB"/>
    <w:rPr>
      <w:vertAlign w:val="superscript"/>
    </w:rPr>
  </w:style>
  <w:style w:type="paragraph" w:styleId="a6">
    <w:name w:val="Normal (Web)"/>
    <w:basedOn w:val="a"/>
    <w:uiPriority w:val="99"/>
    <w:unhideWhenUsed/>
    <w:rsid w:val="005F7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item-maininfo">
    <w:name w:val="js-item-maininfo"/>
    <w:basedOn w:val="a0"/>
    <w:rsid w:val="005F7577"/>
  </w:style>
  <w:style w:type="paragraph" w:styleId="a7">
    <w:name w:val="endnote text"/>
    <w:basedOn w:val="a"/>
    <w:link w:val="a8"/>
    <w:uiPriority w:val="99"/>
    <w:semiHidden/>
    <w:rsid w:val="00FD2A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D2A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D2A48"/>
    <w:pPr>
      <w:ind w:left="720"/>
      <w:contextualSpacing/>
    </w:pPr>
    <w:rPr>
      <w:rFonts w:eastAsiaTheme="minorEastAsia"/>
      <w:lang w:eastAsia="ru-RU"/>
    </w:rPr>
  </w:style>
  <w:style w:type="character" w:customStyle="1" w:styleId="highlight">
    <w:name w:val="highlight"/>
    <w:basedOn w:val="a0"/>
    <w:rsid w:val="00D81C62"/>
  </w:style>
  <w:style w:type="character" w:styleId="aa">
    <w:name w:val="Hyperlink"/>
    <w:basedOn w:val="a0"/>
    <w:uiPriority w:val="99"/>
    <w:unhideWhenUsed/>
    <w:rsid w:val="00F7693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F48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B0F"/>
  </w:style>
  <w:style w:type="paragraph" w:styleId="1">
    <w:name w:val="heading 1"/>
    <w:basedOn w:val="a"/>
    <w:link w:val="10"/>
    <w:uiPriority w:val="9"/>
    <w:qFormat/>
    <w:rsid w:val="000F48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13FF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13FF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13FFB"/>
    <w:rPr>
      <w:vertAlign w:val="superscript"/>
    </w:rPr>
  </w:style>
  <w:style w:type="paragraph" w:styleId="a6">
    <w:name w:val="Normal (Web)"/>
    <w:basedOn w:val="a"/>
    <w:uiPriority w:val="99"/>
    <w:unhideWhenUsed/>
    <w:rsid w:val="005F7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item-maininfo">
    <w:name w:val="js-item-maininfo"/>
    <w:basedOn w:val="a0"/>
    <w:rsid w:val="005F7577"/>
  </w:style>
  <w:style w:type="paragraph" w:styleId="a7">
    <w:name w:val="endnote text"/>
    <w:basedOn w:val="a"/>
    <w:link w:val="a8"/>
    <w:uiPriority w:val="99"/>
    <w:semiHidden/>
    <w:rsid w:val="00FD2A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D2A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D2A48"/>
    <w:pPr>
      <w:ind w:left="720"/>
      <w:contextualSpacing/>
    </w:pPr>
    <w:rPr>
      <w:rFonts w:eastAsiaTheme="minorEastAsia"/>
      <w:lang w:eastAsia="ru-RU"/>
    </w:rPr>
  </w:style>
  <w:style w:type="character" w:customStyle="1" w:styleId="highlight">
    <w:name w:val="highlight"/>
    <w:basedOn w:val="a0"/>
    <w:rsid w:val="00D81C62"/>
  </w:style>
  <w:style w:type="character" w:styleId="aa">
    <w:name w:val="Hyperlink"/>
    <w:basedOn w:val="a0"/>
    <w:uiPriority w:val="99"/>
    <w:unhideWhenUsed/>
    <w:rsid w:val="00F7693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F48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3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761889-A026-4C24-8ED6-FA19014CB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4</Pages>
  <Words>1145</Words>
  <Characters>8246</Characters>
  <Application>Microsoft Office Word</Application>
  <DocSecurity>0</DocSecurity>
  <Lines>305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</dc:creator>
  <cp:lastModifiedBy>РЕЗЕДА</cp:lastModifiedBy>
  <cp:revision>12</cp:revision>
  <dcterms:created xsi:type="dcterms:W3CDTF">2018-02-13T12:41:00Z</dcterms:created>
  <dcterms:modified xsi:type="dcterms:W3CDTF">2018-10-25T11:39:00Z</dcterms:modified>
</cp:coreProperties>
</file>